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B6" w:rsidRDefault="008513B6" w:rsidP="00851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«Приложение </w:t>
      </w:r>
      <w:r w:rsidRPr="00030476">
        <w:rPr>
          <w:rFonts w:ascii="Times New Roman" w:hAnsi="Times New Roman" w:cs="Times New Roman"/>
          <w:sz w:val="28"/>
          <w:szCs w:val="28"/>
        </w:rPr>
        <w:t>4</w:t>
      </w:r>
    </w:p>
    <w:p w:rsidR="008513B6" w:rsidRDefault="008513B6" w:rsidP="0085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3B6" w:rsidRPr="00B77592" w:rsidRDefault="008513B6" w:rsidP="00851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7592">
        <w:rPr>
          <w:rFonts w:ascii="Times New Roman" w:hAnsi="Times New Roman" w:cs="Times New Roman"/>
          <w:sz w:val="28"/>
          <w:szCs w:val="28"/>
          <w:lang w:val="ru-RU"/>
        </w:rPr>
        <w:t>БАЛАНС</w:t>
      </w:r>
    </w:p>
    <w:p w:rsidR="008513B6" w:rsidRPr="00B77592" w:rsidRDefault="008513B6" w:rsidP="00851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7592">
        <w:rPr>
          <w:rFonts w:ascii="Times New Roman" w:hAnsi="Times New Roman" w:cs="Times New Roman"/>
          <w:sz w:val="28"/>
          <w:szCs w:val="28"/>
          <w:lang w:val="ru-RU"/>
        </w:rPr>
        <w:t>на _______________ 20___г.</w:t>
      </w:r>
    </w:p>
    <w:p w:rsidR="008513B6" w:rsidRDefault="008513B6" w:rsidP="0085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3B6" w:rsidRPr="00A84792" w:rsidRDefault="008513B6" w:rsidP="00851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1417"/>
        <w:gridCol w:w="1418"/>
      </w:tblGrid>
      <w:tr w:rsidR="008513B6" w:rsidTr="005367E0">
        <w:trPr>
          <w:trHeight w:val="258"/>
        </w:trPr>
        <w:tc>
          <w:tcPr>
            <w:tcW w:w="675" w:type="dxa"/>
            <w:vMerge w:val="restart"/>
          </w:tcPr>
          <w:p w:rsidR="008513B6" w:rsidRPr="009757EA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513B6" w:rsidRPr="009757EA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</w:p>
        </w:tc>
      </w:tr>
      <w:tr w:rsidR="008513B6" w:rsidTr="005367E0">
        <w:trPr>
          <w:trHeight w:val="291"/>
        </w:trPr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513B6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отчетного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418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отчетного</w:t>
            </w:r>
            <w:proofErr w:type="spellEnd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0E4">
              <w:rPr>
                <w:rFonts w:ascii="Times New Roman" w:hAnsi="Times New Roman" w:cs="Times New Roman"/>
                <w:b/>
                <w:sz w:val="24"/>
                <w:szCs w:val="24"/>
              </w:rPr>
              <w:t>периода</w:t>
            </w:r>
            <w:proofErr w:type="spellEnd"/>
          </w:p>
        </w:tc>
      </w:tr>
      <w:tr w:rsidR="008513B6" w:rsidTr="005367E0">
        <w:tc>
          <w:tcPr>
            <w:tcW w:w="675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513B6" w:rsidRPr="00312323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13B6" w:rsidTr="005367E0">
        <w:tc>
          <w:tcPr>
            <w:tcW w:w="10173" w:type="dxa"/>
            <w:gridSpan w:val="5"/>
          </w:tcPr>
          <w:p w:rsidR="008513B6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proofErr w:type="spellEnd"/>
          </w:p>
          <w:p w:rsidR="008513B6" w:rsidRPr="00241248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3B6" w:rsidTr="005367E0">
        <w:tc>
          <w:tcPr>
            <w:tcW w:w="675" w:type="dxa"/>
            <w:vMerge w:val="restart"/>
          </w:tcPr>
          <w:p w:rsidR="008513B6" w:rsidRPr="002C2D36" w:rsidRDefault="008513B6" w:rsidP="005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  <w:proofErr w:type="spellEnd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Tr="005367E0">
        <w:tc>
          <w:tcPr>
            <w:tcW w:w="675" w:type="dxa"/>
            <w:vMerge/>
          </w:tcPr>
          <w:p w:rsidR="008513B6" w:rsidRDefault="008513B6" w:rsidP="005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Незавершенные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  <w:proofErr w:type="spellEnd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  <w:proofErr w:type="spellEnd"/>
          </w:p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.010+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.020+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.030+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.040+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.050+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.060)</w:t>
            </w:r>
          </w:p>
        </w:tc>
        <w:tc>
          <w:tcPr>
            <w:tcW w:w="709" w:type="dxa"/>
          </w:tcPr>
          <w:p w:rsidR="008513B6" w:rsidRPr="00DC694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 w:val="restart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</w:t>
            </w:r>
            <w:proofErr w:type="spellEnd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Малоценные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быстроизнашивающиеся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авансы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выданные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относящаяся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оборотные</w:t>
            </w:r>
            <w:proofErr w:type="spellEnd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7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37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</w:t>
            </w:r>
            <w:proofErr w:type="spellEnd"/>
            <w:r w:rsidRPr="0037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762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  <w:proofErr w:type="spellEnd"/>
          </w:p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.080+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.090+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.100+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.110+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.120+</w:t>
            </w:r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.130+</w:t>
            </w:r>
          </w:p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.140+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.150+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.160+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.170)</w:t>
            </w:r>
          </w:p>
        </w:tc>
        <w:tc>
          <w:tcPr>
            <w:tcW w:w="709" w:type="dxa"/>
          </w:tcPr>
          <w:p w:rsidR="008513B6" w:rsidRPr="002642B2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F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7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F47">
              <w:rPr>
                <w:rFonts w:ascii="Times New Roman" w:hAnsi="Times New Roman" w:cs="Times New Roman"/>
                <w:b/>
                <w:sz w:val="24"/>
                <w:szCs w:val="24"/>
              </w:rPr>
              <w:t>активов</w:t>
            </w:r>
            <w:proofErr w:type="spellEnd"/>
          </w:p>
          <w:p w:rsidR="008513B6" w:rsidRPr="002923F3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.070+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.180)</w:t>
            </w:r>
          </w:p>
        </w:tc>
        <w:tc>
          <w:tcPr>
            <w:tcW w:w="709" w:type="dxa"/>
          </w:tcPr>
          <w:p w:rsidR="008513B6" w:rsidRPr="002923F3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10173" w:type="dxa"/>
            <w:gridSpan w:val="5"/>
          </w:tcPr>
          <w:p w:rsidR="008513B6" w:rsidRPr="000078AE" w:rsidRDefault="008513B6" w:rsidP="005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8AE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proofErr w:type="spellEnd"/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513B6" w:rsidRPr="002923F3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  <w:proofErr w:type="spellEnd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709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 w:val="restart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долгосрочных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B82D5B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sz w:val="24"/>
                <w:szCs w:val="24"/>
              </w:rPr>
              <w:t>самофинансирования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  <w:proofErr w:type="spellEnd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08D1">
              <w:rPr>
                <w:rFonts w:ascii="Times New Roman" w:hAnsi="Times New Roman" w:cs="Times New Roman"/>
                <w:b/>
                <w:sz w:val="24"/>
                <w:szCs w:val="24"/>
              </w:rPr>
              <w:t>капитал</w:t>
            </w:r>
            <w:proofErr w:type="spellEnd"/>
          </w:p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.210+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.220+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.230)</w:t>
            </w:r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  <w:proofErr w:type="spellEnd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 w:val="restart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 w:val="restart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  <w:vMerge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7A776F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долгосрочные обязательства</w:t>
            </w:r>
          </w:p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.250+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.260+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.270)</w:t>
            </w:r>
          </w:p>
        </w:tc>
        <w:tc>
          <w:tcPr>
            <w:tcW w:w="709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</w:tcPr>
          <w:p w:rsidR="008513B6" w:rsidRPr="008D798C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>Текущие</w:t>
            </w:r>
            <w:proofErr w:type="spellEnd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7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42A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авансы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страхованию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Pr="00326136" w:rsidRDefault="008513B6" w:rsidP="005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>текущие</w:t>
            </w:r>
            <w:proofErr w:type="spellEnd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  <w:proofErr w:type="spellEnd"/>
            <w:r w:rsidRPr="0009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.290+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.300+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.310+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.320+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.330+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.340+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.350+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.360)</w:t>
            </w:r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B6" w:rsidRPr="00DC694B" w:rsidTr="005367E0">
        <w:tc>
          <w:tcPr>
            <w:tcW w:w="675" w:type="dxa"/>
          </w:tcPr>
          <w:p w:rsidR="008513B6" w:rsidRPr="00BC6E5A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151E">
              <w:rPr>
                <w:rFonts w:ascii="Times New Roman" w:hAnsi="Times New Roman" w:cs="Times New Roman"/>
                <w:b/>
                <w:sz w:val="24"/>
                <w:szCs w:val="24"/>
              </w:rPr>
              <w:t>пассивов</w:t>
            </w:r>
            <w:proofErr w:type="spellEnd"/>
          </w:p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.240+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.280+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.370)</w:t>
            </w:r>
          </w:p>
        </w:tc>
        <w:tc>
          <w:tcPr>
            <w:tcW w:w="709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8513B6" w:rsidRPr="00326136" w:rsidRDefault="008513B6" w:rsidP="005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3B6" w:rsidRDefault="008513B6" w:rsidP="0053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C76" w:rsidRDefault="00F12C76" w:rsidP="008513B6">
      <w:pPr>
        <w:spacing w:after="0"/>
        <w:ind w:firstLine="709"/>
        <w:jc w:val="both"/>
      </w:pPr>
    </w:p>
    <w:sectPr w:rsidR="00F12C76" w:rsidSect="008513B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B6"/>
    <w:rsid w:val="00366D0C"/>
    <w:rsid w:val="004F05A2"/>
    <w:rsid w:val="006C0B77"/>
    <w:rsid w:val="008242FF"/>
    <w:rsid w:val="008513B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A8A6-5C4A-4917-A0AA-23FE496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B6"/>
    <w:pPr>
      <w:spacing w:after="200" w:line="276" w:lineRule="auto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B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 EV. Vulpe</dc:creator>
  <cp:keywords/>
  <dc:description/>
  <cp:lastModifiedBy>Natalia NP. Perevoznic</cp:lastModifiedBy>
  <cp:revision>2</cp:revision>
  <dcterms:created xsi:type="dcterms:W3CDTF">2019-11-12T09:51:00Z</dcterms:created>
  <dcterms:modified xsi:type="dcterms:W3CDTF">2019-11-12T09:51:00Z</dcterms:modified>
</cp:coreProperties>
</file>