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1AB" w:rsidRPr="00A7266C" w:rsidRDefault="007751AB" w:rsidP="007751AB">
      <w:pPr>
        <w:jc w:val="center"/>
        <w:rPr>
          <w:b/>
        </w:rPr>
      </w:pPr>
      <w:r w:rsidRPr="00A7266C">
        <w:rPr>
          <w:b/>
        </w:rPr>
        <w:t>НАЦИОНАЛЬНЫЙ СТАНДАРТ БУХГАЛТЕРСКОГО УЧЕТА</w:t>
      </w:r>
    </w:p>
    <w:p w:rsidR="007751AB" w:rsidRPr="004251BF" w:rsidRDefault="007751AB" w:rsidP="007751AB">
      <w:pPr>
        <w:pStyle w:val="cp"/>
        <w:tabs>
          <w:tab w:val="left" w:pos="1080"/>
        </w:tabs>
      </w:pPr>
      <w:r w:rsidRPr="004251BF">
        <w:t>«</w:t>
      </w:r>
      <w:proofErr w:type="gramStart"/>
      <w:r w:rsidRPr="004251BF">
        <w:t>КУРСОВЫЕ</w:t>
      </w:r>
      <w:proofErr w:type="gramEnd"/>
      <w:r w:rsidRPr="004251BF">
        <w:t xml:space="preserve"> ВАЛЮТНЫЕ И СУММОВЫЕ РАЗНИЦЫ»</w:t>
      </w:r>
    </w:p>
    <w:p w:rsidR="007751AB" w:rsidRPr="004251BF" w:rsidRDefault="007751AB" w:rsidP="007751A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1AB" w:rsidRPr="004251BF" w:rsidRDefault="007751AB" w:rsidP="007751A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4251BF">
        <w:rPr>
          <w:rFonts w:ascii="Times New Roman" w:hAnsi="Times New Roman" w:cs="Times New Roman"/>
          <w:b/>
          <w:iCs/>
          <w:sz w:val="24"/>
          <w:szCs w:val="24"/>
        </w:rPr>
        <w:t>Введение</w:t>
      </w:r>
    </w:p>
    <w:p w:rsidR="007751AB" w:rsidRPr="00136B70" w:rsidRDefault="007751AB" w:rsidP="00BA311C">
      <w:pPr>
        <w:pStyle w:val="HTMLPreformatted"/>
        <w:numPr>
          <w:ilvl w:val="0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6B70">
        <w:rPr>
          <w:rFonts w:ascii="Times New Roman" w:hAnsi="Times New Roman" w:cs="Times New Roman"/>
          <w:sz w:val="24"/>
          <w:szCs w:val="24"/>
        </w:rPr>
        <w:t xml:space="preserve">Настоящий стандарт разработан на основе </w:t>
      </w:r>
      <w:r w:rsidR="00BA311C" w:rsidRPr="00BA311C">
        <w:rPr>
          <w:rFonts w:ascii="Times New Roman" w:hAnsi="Times New Roman" w:cs="Times New Roman"/>
          <w:sz w:val="24"/>
          <w:szCs w:val="24"/>
        </w:rPr>
        <w:t xml:space="preserve">Директивы 2013/34/ЕС </w:t>
      </w:r>
      <w:r w:rsidRPr="00136B70">
        <w:rPr>
          <w:rFonts w:ascii="Times New Roman" w:hAnsi="Times New Roman" w:cs="Times New Roman"/>
          <w:sz w:val="24"/>
          <w:szCs w:val="24"/>
        </w:rPr>
        <w:t>и МСФО (IAS) 21 «Влияние изменений обменных курсов валют».</w:t>
      </w:r>
    </w:p>
    <w:p w:rsidR="007751AB" w:rsidRPr="00136B70" w:rsidRDefault="007751AB" w:rsidP="007751A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68"/>
          <w:tab w:val="left" w:pos="1080"/>
        </w:tabs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751AB" w:rsidRPr="00136B70" w:rsidRDefault="007751AB" w:rsidP="007751A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68"/>
          <w:tab w:val="left" w:pos="1080"/>
        </w:tabs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36B70">
        <w:rPr>
          <w:rFonts w:ascii="Times New Roman" w:hAnsi="Times New Roman" w:cs="Times New Roman"/>
          <w:b/>
          <w:iCs/>
          <w:sz w:val="24"/>
          <w:szCs w:val="24"/>
        </w:rPr>
        <w:t>Цель</w:t>
      </w:r>
    </w:p>
    <w:p w:rsidR="007751AB" w:rsidRPr="00136B70" w:rsidRDefault="007751AB" w:rsidP="007751AB">
      <w:pPr>
        <w:pStyle w:val="HTMLPreformatted"/>
        <w:numPr>
          <w:ilvl w:val="0"/>
          <w:numId w:val="3"/>
        </w:numPr>
        <w:tabs>
          <w:tab w:val="clear" w:pos="454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6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6B70">
        <w:rPr>
          <w:rFonts w:ascii="Times New Roman" w:hAnsi="Times New Roman" w:cs="Times New Roman"/>
          <w:sz w:val="24"/>
          <w:szCs w:val="24"/>
        </w:rPr>
        <w:t>Целью настоящего стандарта является установление порядка отражения в учете курсовых валютных и суммовых разниц и представления соответствующей информации в финансовых отчетах.</w:t>
      </w:r>
      <w:proofErr w:type="gramEnd"/>
    </w:p>
    <w:p w:rsidR="007751AB" w:rsidRPr="00136B70" w:rsidRDefault="007751AB" w:rsidP="007751A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68"/>
          <w:tab w:val="left" w:pos="108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51AB" w:rsidRPr="00136B70" w:rsidRDefault="007751AB" w:rsidP="007751A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68"/>
          <w:tab w:val="left" w:pos="1080"/>
        </w:tabs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36B70">
        <w:rPr>
          <w:rFonts w:ascii="Times New Roman" w:hAnsi="Times New Roman" w:cs="Times New Roman"/>
          <w:b/>
          <w:iCs/>
          <w:sz w:val="24"/>
          <w:szCs w:val="24"/>
        </w:rPr>
        <w:t xml:space="preserve">Сфера </w:t>
      </w:r>
      <w:r w:rsidRPr="00136B70">
        <w:rPr>
          <w:rFonts w:ascii="Times New Roman" w:hAnsi="Times New Roman" w:cs="Times New Roman"/>
          <w:b/>
          <w:sz w:val="24"/>
          <w:szCs w:val="24"/>
        </w:rPr>
        <w:t>действия</w:t>
      </w:r>
    </w:p>
    <w:p w:rsidR="007751AB" w:rsidRPr="00BA311C" w:rsidRDefault="00BA311C" w:rsidP="00BA311C">
      <w:pPr>
        <w:pStyle w:val="HTMLPreformatted"/>
        <w:numPr>
          <w:ilvl w:val="0"/>
          <w:numId w:val="3"/>
        </w:numPr>
        <w:tabs>
          <w:tab w:val="clear" w:pos="454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68"/>
        </w:tabs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Georgia" w:hAnsi="Georgia"/>
          <w:color w:val="333333"/>
          <w:shd w:val="clear" w:color="auto" w:fill="FFFFFF"/>
        </w:rPr>
        <w:t> </w:t>
      </w:r>
      <w:r w:rsidRPr="00BA31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Настоящий стандарт применяется для учета курсовых валютных и суммовых разниц, за исключением разниц, связанных с конверсией показателей финансовых отчетов зарубежных субъектов, включенных в консолидированные финансовые отчеты материнского предприятия.</w:t>
      </w:r>
    </w:p>
    <w:p w:rsidR="007751AB" w:rsidRPr="00136B70" w:rsidRDefault="007751AB" w:rsidP="007751A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68"/>
          <w:tab w:val="left" w:pos="1080"/>
        </w:tabs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36B70">
        <w:rPr>
          <w:rFonts w:ascii="Times New Roman" w:hAnsi="Times New Roman" w:cs="Times New Roman"/>
          <w:b/>
          <w:iCs/>
          <w:sz w:val="24"/>
          <w:szCs w:val="24"/>
        </w:rPr>
        <w:t>Определения</w:t>
      </w:r>
    </w:p>
    <w:p w:rsidR="007751AB" w:rsidRPr="00136B70" w:rsidRDefault="007751AB" w:rsidP="007751AB">
      <w:pPr>
        <w:pStyle w:val="HTMLPreformatted"/>
        <w:numPr>
          <w:ilvl w:val="0"/>
          <w:numId w:val="3"/>
        </w:numPr>
        <w:tabs>
          <w:tab w:val="clear" w:pos="454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6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B70">
        <w:rPr>
          <w:rFonts w:ascii="Times New Roman" w:hAnsi="Times New Roman" w:cs="Times New Roman"/>
          <w:sz w:val="24"/>
          <w:szCs w:val="24"/>
        </w:rPr>
        <w:t>В настоящем стандарте используемые понятия означают:</w:t>
      </w:r>
    </w:p>
    <w:p w:rsidR="007751AB" w:rsidRPr="00136B70" w:rsidRDefault="007751AB" w:rsidP="007751A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68"/>
          <w:tab w:val="left" w:pos="108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B70">
        <w:rPr>
          <w:rFonts w:ascii="Times New Roman" w:hAnsi="Times New Roman" w:cs="Times New Roman"/>
          <w:bCs/>
          <w:i/>
          <w:sz w:val="24"/>
          <w:szCs w:val="24"/>
        </w:rPr>
        <w:t>Валютный курс</w:t>
      </w:r>
      <w:r w:rsidRPr="00136B70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136B70">
        <w:rPr>
          <w:rFonts w:ascii="Times New Roman" w:hAnsi="Times New Roman" w:cs="Times New Roman"/>
          <w:sz w:val="24"/>
          <w:szCs w:val="24"/>
        </w:rPr>
        <w:t>курс обмена иностранной валюты на национальную валюту.</w:t>
      </w:r>
    </w:p>
    <w:p w:rsidR="007751AB" w:rsidRPr="00136B70" w:rsidRDefault="007751AB" w:rsidP="007751A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68"/>
          <w:tab w:val="left" w:pos="108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B70">
        <w:rPr>
          <w:rFonts w:ascii="Times New Roman" w:hAnsi="Times New Roman" w:cs="Times New Roman"/>
          <w:bCs/>
          <w:i/>
          <w:sz w:val="24"/>
          <w:szCs w:val="24"/>
        </w:rPr>
        <w:t>Дата первоначальной регистрации операции в иностранной валюте</w:t>
      </w:r>
      <w:r w:rsidRPr="00136B70">
        <w:rPr>
          <w:rFonts w:ascii="Times New Roman" w:hAnsi="Times New Roman" w:cs="Times New Roman"/>
          <w:sz w:val="24"/>
          <w:szCs w:val="24"/>
        </w:rPr>
        <w:t xml:space="preserve"> – дата первоначального признания операции в иностранной валюте в соответствии со стандартами бухгалтерского учета.</w:t>
      </w:r>
    </w:p>
    <w:p w:rsidR="007751AB" w:rsidRPr="00136B70" w:rsidRDefault="007751AB" w:rsidP="007751AB">
      <w:pPr>
        <w:pStyle w:val="IASBPrinciple"/>
        <w:tabs>
          <w:tab w:val="left" w:pos="868"/>
          <w:tab w:val="left" w:pos="1080"/>
        </w:tabs>
        <w:spacing w:before="0" w:after="0"/>
        <w:ind w:firstLine="540"/>
        <w:rPr>
          <w:b w:val="0"/>
          <w:sz w:val="24"/>
          <w:szCs w:val="24"/>
          <w:lang w:val="ru-RU"/>
        </w:rPr>
      </w:pPr>
      <w:r w:rsidRPr="00136B70">
        <w:rPr>
          <w:b w:val="0"/>
          <w:bCs/>
          <w:i/>
          <w:sz w:val="24"/>
          <w:szCs w:val="24"/>
          <w:lang w:val="ru-RU"/>
        </w:rPr>
        <w:t>Курсовая валютная разница</w:t>
      </w:r>
      <w:r w:rsidRPr="00136B70">
        <w:rPr>
          <w:b w:val="0"/>
          <w:sz w:val="24"/>
          <w:szCs w:val="24"/>
          <w:lang w:val="ru-RU"/>
        </w:rPr>
        <w:t xml:space="preserve"> – разница, возникающая в результате пересчета иностранной валюты в национальную валюту по различным официальным курсам молдавского лея.</w:t>
      </w:r>
    </w:p>
    <w:p w:rsidR="007751AB" w:rsidRPr="00136B70" w:rsidRDefault="007751AB" w:rsidP="007751AB">
      <w:pPr>
        <w:tabs>
          <w:tab w:val="left" w:pos="868"/>
          <w:tab w:val="left" w:pos="1080"/>
        </w:tabs>
        <w:ind w:right="-2" w:firstLine="540"/>
        <w:jc w:val="both"/>
      </w:pPr>
      <w:r w:rsidRPr="00136B70">
        <w:rPr>
          <w:bCs/>
          <w:i/>
        </w:rPr>
        <w:t>Суммовая разница</w:t>
      </w:r>
      <w:r w:rsidRPr="00136B70">
        <w:rPr>
          <w:bCs/>
        </w:rPr>
        <w:t xml:space="preserve"> –</w:t>
      </w:r>
      <w:r w:rsidRPr="00136B70">
        <w:t xml:space="preserve"> разница, возникающая в результате пересчета дебиторской задолженности и обязательств, выраженных в иностранной валюте или в условных единицах, по различным официальным курсам молдавского</w:t>
      </w:r>
      <w:r w:rsidRPr="00136B70">
        <w:rPr>
          <w:b/>
        </w:rPr>
        <w:t xml:space="preserve"> </w:t>
      </w:r>
      <w:r w:rsidRPr="00136B70">
        <w:t>лея или обменным курсам, установленным в договорах, заключенных между резидентами Республики Молдова.</w:t>
      </w:r>
    </w:p>
    <w:p w:rsidR="007751AB" w:rsidRPr="00136B70" w:rsidRDefault="007751AB" w:rsidP="007751A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68"/>
          <w:tab w:val="left" w:pos="108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B70">
        <w:rPr>
          <w:rFonts w:ascii="Times New Roman" w:hAnsi="Times New Roman" w:cs="Times New Roman"/>
          <w:bCs/>
          <w:i/>
          <w:sz w:val="24"/>
          <w:szCs w:val="24"/>
        </w:rPr>
        <w:t>Денежные элементы</w:t>
      </w:r>
      <w:r w:rsidRPr="00136B70">
        <w:rPr>
          <w:rFonts w:ascii="Times New Roman" w:hAnsi="Times New Roman" w:cs="Times New Roman"/>
          <w:sz w:val="24"/>
          <w:szCs w:val="24"/>
        </w:rPr>
        <w:t xml:space="preserve"> – активы и обязательства, выраженные в иностранной валюте, которые предстоит получить/выплатить. </w:t>
      </w:r>
    </w:p>
    <w:p w:rsidR="007751AB" w:rsidRPr="00136B70" w:rsidRDefault="007751AB" w:rsidP="007751A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68"/>
          <w:tab w:val="left" w:pos="108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B70">
        <w:rPr>
          <w:rFonts w:ascii="Times New Roman" w:hAnsi="Times New Roman" w:cs="Times New Roman"/>
          <w:bCs/>
          <w:i/>
          <w:sz w:val="24"/>
          <w:szCs w:val="24"/>
        </w:rPr>
        <w:t>Операции в иностранной валюте</w:t>
      </w:r>
      <w:r w:rsidRPr="00136B70">
        <w:rPr>
          <w:rFonts w:ascii="Times New Roman" w:hAnsi="Times New Roman" w:cs="Times New Roman"/>
          <w:sz w:val="24"/>
          <w:szCs w:val="24"/>
        </w:rPr>
        <w:t xml:space="preserve"> – операции, выраженные или требующие расчетов в иностранной валюте. </w:t>
      </w:r>
    </w:p>
    <w:p w:rsidR="007751AB" w:rsidRPr="00136B70" w:rsidRDefault="007751AB" w:rsidP="007751A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68"/>
          <w:tab w:val="left" w:pos="108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B70">
        <w:rPr>
          <w:rFonts w:ascii="Times New Roman" w:hAnsi="Times New Roman" w:cs="Times New Roman"/>
          <w:bCs/>
          <w:i/>
          <w:sz w:val="24"/>
          <w:szCs w:val="24"/>
        </w:rPr>
        <w:t>Условная единица</w:t>
      </w:r>
      <w:r w:rsidRPr="00136B70">
        <w:rPr>
          <w:rFonts w:ascii="Times New Roman" w:hAnsi="Times New Roman" w:cs="Times New Roman"/>
          <w:sz w:val="24"/>
          <w:szCs w:val="24"/>
        </w:rPr>
        <w:t xml:space="preserve"> – денежная единица, выраженная в иностранной валюте в фиксированном размере, или ее эквивалент в национальной валюте по обменному курсу, установленному сторонами договора.</w:t>
      </w:r>
    </w:p>
    <w:p w:rsidR="007751AB" w:rsidRPr="00136B70" w:rsidRDefault="007751AB" w:rsidP="007751A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68"/>
          <w:tab w:val="left" w:pos="108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B70">
        <w:rPr>
          <w:rFonts w:ascii="Times New Roman" w:hAnsi="Times New Roman" w:cs="Times New Roman"/>
          <w:bCs/>
          <w:i/>
          <w:sz w:val="24"/>
          <w:szCs w:val="24"/>
        </w:rPr>
        <w:t>Иностранная валюта</w:t>
      </w:r>
      <w:r w:rsidRPr="00136B70">
        <w:rPr>
          <w:rFonts w:ascii="Times New Roman" w:hAnsi="Times New Roman" w:cs="Times New Roman"/>
          <w:sz w:val="24"/>
          <w:szCs w:val="24"/>
        </w:rPr>
        <w:t xml:space="preserve"> – любая валюта, отличная от национальной валюты.</w:t>
      </w:r>
    </w:p>
    <w:p w:rsidR="007751AB" w:rsidRPr="00136B70" w:rsidRDefault="007751AB" w:rsidP="007751AB">
      <w:pPr>
        <w:tabs>
          <w:tab w:val="left" w:pos="868"/>
          <w:tab w:val="left" w:pos="1080"/>
        </w:tabs>
        <w:ind w:firstLine="540"/>
        <w:jc w:val="center"/>
        <w:rPr>
          <w:b/>
        </w:rPr>
      </w:pPr>
    </w:p>
    <w:p w:rsidR="007751AB" w:rsidRPr="00136B70" w:rsidRDefault="007751AB" w:rsidP="007751AB">
      <w:pPr>
        <w:tabs>
          <w:tab w:val="left" w:pos="868"/>
          <w:tab w:val="left" w:pos="1080"/>
        </w:tabs>
        <w:jc w:val="center"/>
        <w:rPr>
          <w:b/>
          <w:bCs/>
          <w:iCs/>
        </w:rPr>
      </w:pPr>
      <w:r w:rsidRPr="00136B70">
        <w:rPr>
          <w:b/>
          <w:iCs/>
        </w:rPr>
        <w:t xml:space="preserve">Учет </w:t>
      </w:r>
      <w:proofErr w:type="gramStart"/>
      <w:r w:rsidRPr="00136B70">
        <w:rPr>
          <w:b/>
          <w:iCs/>
        </w:rPr>
        <w:t>курсовых</w:t>
      </w:r>
      <w:proofErr w:type="gramEnd"/>
      <w:r w:rsidRPr="00136B70">
        <w:rPr>
          <w:b/>
          <w:iCs/>
        </w:rPr>
        <w:t xml:space="preserve"> валютных разниц</w:t>
      </w:r>
    </w:p>
    <w:p w:rsidR="007751AB" w:rsidRPr="00136B70" w:rsidRDefault="007751AB" w:rsidP="007751AB">
      <w:pPr>
        <w:pStyle w:val="HTMLPreformatted"/>
        <w:numPr>
          <w:ilvl w:val="0"/>
          <w:numId w:val="3"/>
        </w:numPr>
        <w:tabs>
          <w:tab w:val="clear" w:pos="454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68"/>
          <w:tab w:val="left" w:pos="89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B70">
        <w:rPr>
          <w:rFonts w:ascii="Times New Roman" w:hAnsi="Times New Roman" w:cs="Times New Roman"/>
          <w:sz w:val="24"/>
          <w:szCs w:val="24"/>
        </w:rPr>
        <w:t>Операции в иностранной валюте включают:</w:t>
      </w:r>
    </w:p>
    <w:p w:rsidR="007751AB" w:rsidRPr="00136B70" w:rsidRDefault="007751AB" w:rsidP="007751AB">
      <w:pPr>
        <w:pStyle w:val="HTMLPreformatted"/>
        <w:numPr>
          <w:ilvl w:val="0"/>
          <w:numId w:val="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68"/>
          <w:tab w:val="left" w:pos="89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B70">
        <w:rPr>
          <w:rFonts w:ascii="Times New Roman" w:hAnsi="Times New Roman" w:cs="Times New Roman"/>
          <w:sz w:val="24"/>
          <w:szCs w:val="24"/>
        </w:rPr>
        <w:t>экспорт/импорт активов, услуг, работ, другие операции международной торговли;</w:t>
      </w:r>
    </w:p>
    <w:p w:rsidR="007751AB" w:rsidRPr="00136B70" w:rsidRDefault="007751AB" w:rsidP="007751AB">
      <w:pPr>
        <w:pStyle w:val="HTMLPreformatted"/>
        <w:numPr>
          <w:ilvl w:val="0"/>
          <w:numId w:val="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68"/>
          <w:tab w:val="left" w:pos="89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B70">
        <w:rPr>
          <w:rFonts w:ascii="Times New Roman" w:hAnsi="Times New Roman" w:cs="Times New Roman"/>
          <w:sz w:val="24"/>
          <w:szCs w:val="24"/>
        </w:rPr>
        <w:t>получение/предоставление кредитов и займов в иностранной валюте;</w:t>
      </w:r>
    </w:p>
    <w:p w:rsidR="007751AB" w:rsidRPr="00136B70" w:rsidRDefault="007751AB" w:rsidP="007751AB">
      <w:pPr>
        <w:pStyle w:val="HTMLPreformatted"/>
        <w:numPr>
          <w:ilvl w:val="0"/>
          <w:numId w:val="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68"/>
          <w:tab w:val="left" w:pos="89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B70">
        <w:rPr>
          <w:rFonts w:ascii="Times New Roman" w:hAnsi="Times New Roman" w:cs="Times New Roman"/>
          <w:sz w:val="24"/>
          <w:szCs w:val="24"/>
        </w:rPr>
        <w:t>осуществление финансовых инвестиций в иностранной валюте (приобретение ценных бумаг, долей участия в уставном капитале зарубежного субъекта и т.д.)</w:t>
      </w:r>
    </w:p>
    <w:p w:rsidR="007751AB" w:rsidRPr="00136B70" w:rsidRDefault="007751AB" w:rsidP="007751AB">
      <w:pPr>
        <w:pStyle w:val="HTMLPreformatted"/>
        <w:numPr>
          <w:ilvl w:val="0"/>
          <w:numId w:val="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68"/>
          <w:tab w:val="left" w:pos="89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51AB" w:rsidRPr="00136B70" w:rsidRDefault="007751AB" w:rsidP="007751AB">
      <w:pPr>
        <w:pStyle w:val="HTMLPreformatted"/>
        <w:numPr>
          <w:ilvl w:val="0"/>
          <w:numId w:val="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68"/>
          <w:tab w:val="left" w:pos="92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B70">
        <w:rPr>
          <w:rFonts w:ascii="Times New Roman" w:hAnsi="Times New Roman" w:cs="Times New Roman"/>
          <w:sz w:val="24"/>
          <w:szCs w:val="24"/>
        </w:rPr>
        <w:t>выдача авансов под отчет, получение/передача ценностей в лизинг и другие операции в иностранной валюте между резидентами Республики Молдова, разрешенные действующим законодательством.</w:t>
      </w:r>
    </w:p>
    <w:p w:rsidR="007751AB" w:rsidRPr="00136B70" w:rsidRDefault="007751AB" w:rsidP="007751AB">
      <w:pPr>
        <w:pStyle w:val="HTMLPreformatted"/>
        <w:numPr>
          <w:ilvl w:val="0"/>
          <w:numId w:val="3"/>
        </w:numPr>
        <w:tabs>
          <w:tab w:val="clear" w:pos="454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68"/>
        </w:tabs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6B70">
        <w:rPr>
          <w:rFonts w:ascii="Times New Roman" w:hAnsi="Times New Roman" w:cs="Times New Roman"/>
          <w:sz w:val="24"/>
          <w:szCs w:val="24"/>
        </w:rPr>
        <w:t>Учет операций в иностранной валюте ведется как в национальной, так и в иностранной валюте. Эквивалент в национальной валюте определяется путем применения официального курса молдавского лея на дату:</w:t>
      </w:r>
    </w:p>
    <w:p w:rsidR="007751AB" w:rsidRPr="00136B70" w:rsidRDefault="007751AB" w:rsidP="007751AB">
      <w:pPr>
        <w:pStyle w:val="HTMLPreformatted"/>
        <w:numPr>
          <w:ilvl w:val="0"/>
          <w:numId w:val="5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68"/>
          <w:tab w:val="left" w:pos="108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B70">
        <w:rPr>
          <w:rFonts w:ascii="Times New Roman" w:hAnsi="Times New Roman" w:cs="Times New Roman"/>
          <w:sz w:val="24"/>
          <w:szCs w:val="24"/>
        </w:rPr>
        <w:t>первоначальной регистрации операции в иностранной валюте;</w:t>
      </w:r>
    </w:p>
    <w:p w:rsidR="007751AB" w:rsidRPr="00136B70" w:rsidRDefault="007751AB" w:rsidP="007751AB">
      <w:pPr>
        <w:pStyle w:val="HTMLPreformatted"/>
        <w:numPr>
          <w:ilvl w:val="0"/>
          <w:numId w:val="5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68"/>
          <w:tab w:val="left" w:pos="108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B70">
        <w:rPr>
          <w:rFonts w:ascii="Times New Roman" w:hAnsi="Times New Roman" w:cs="Times New Roman"/>
          <w:sz w:val="24"/>
          <w:szCs w:val="24"/>
        </w:rPr>
        <w:t>полного или частичного погашения дебиторской задолженности и обязательств по операциям в иностранной валюте;</w:t>
      </w:r>
    </w:p>
    <w:p w:rsidR="007751AB" w:rsidRPr="00136B70" w:rsidRDefault="007751AB" w:rsidP="007751AB">
      <w:pPr>
        <w:pStyle w:val="HTMLPreformatted"/>
        <w:numPr>
          <w:ilvl w:val="0"/>
          <w:numId w:val="5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68"/>
          <w:tab w:val="left" w:pos="108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B70">
        <w:rPr>
          <w:rFonts w:ascii="Times New Roman" w:hAnsi="Times New Roman" w:cs="Times New Roman"/>
          <w:sz w:val="24"/>
          <w:szCs w:val="24"/>
        </w:rPr>
        <w:t>составления финансовых отчетов (отчетная дата).</w:t>
      </w:r>
    </w:p>
    <w:p w:rsidR="007751AB" w:rsidRPr="00136B70" w:rsidRDefault="007751AB" w:rsidP="007751AB">
      <w:pPr>
        <w:pStyle w:val="HTMLPreformatted"/>
        <w:numPr>
          <w:ilvl w:val="0"/>
          <w:numId w:val="3"/>
        </w:numPr>
        <w:tabs>
          <w:tab w:val="clear" w:pos="454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68"/>
          <w:tab w:val="left" w:pos="108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B70">
        <w:rPr>
          <w:rFonts w:ascii="Times New Roman" w:hAnsi="Times New Roman" w:cs="Times New Roman"/>
          <w:sz w:val="24"/>
          <w:szCs w:val="24"/>
        </w:rPr>
        <w:lastRenderedPageBreak/>
        <w:t xml:space="preserve">Операции в иностранной валюте первоначально отражаются в бухгалтерском учете в национальной валюте путем применения официального курса молдавского лея на дату первоначальной регистрации, которая определяется в зависимости от вида операции: </w:t>
      </w:r>
    </w:p>
    <w:p w:rsidR="007751AB" w:rsidRPr="00136B70" w:rsidRDefault="007751AB" w:rsidP="007751AB">
      <w:pPr>
        <w:pStyle w:val="HTMLPreformatted"/>
        <w:numPr>
          <w:ilvl w:val="0"/>
          <w:numId w:val="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68"/>
          <w:tab w:val="left" w:pos="108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B70">
        <w:rPr>
          <w:rFonts w:ascii="Times New Roman" w:hAnsi="Times New Roman" w:cs="Times New Roman"/>
          <w:sz w:val="24"/>
          <w:szCs w:val="24"/>
        </w:rPr>
        <w:t>банковские и кассовые операции - дата получения (выдачи) денежных средств;</w:t>
      </w:r>
    </w:p>
    <w:p w:rsidR="007751AB" w:rsidRPr="00136B70" w:rsidRDefault="007751AB" w:rsidP="007751AB">
      <w:pPr>
        <w:pStyle w:val="HTMLPreformatted"/>
        <w:numPr>
          <w:ilvl w:val="0"/>
          <w:numId w:val="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68"/>
          <w:tab w:val="left" w:pos="108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B70">
        <w:rPr>
          <w:rFonts w:ascii="Times New Roman" w:hAnsi="Times New Roman" w:cs="Times New Roman"/>
          <w:sz w:val="24"/>
          <w:szCs w:val="24"/>
        </w:rPr>
        <w:t>экспорт/импорт активов, услуг, работ, другие операции международной торговли:</w:t>
      </w:r>
    </w:p>
    <w:p w:rsidR="007751AB" w:rsidRPr="00136B70" w:rsidRDefault="007751AB" w:rsidP="007751AB">
      <w:pPr>
        <w:pStyle w:val="HTMLPreformatted"/>
        <w:numPr>
          <w:ilvl w:val="0"/>
          <w:numId w:val="7"/>
        </w:numPr>
        <w:tabs>
          <w:tab w:val="clear" w:pos="684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-3060"/>
          <w:tab w:val="left" w:pos="868"/>
          <w:tab w:val="left" w:pos="896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B70">
        <w:rPr>
          <w:rFonts w:ascii="Times New Roman" w:hAnsi="Times New Roman" w:cs="Times New Roman"/>
          <w:sz w:val="24"/>
          <w:szCs w:val="24"/>
        </w:rPr>
        <w:t>дата со</w:t>
      </w:r>
      <w:r>
        <w:rPr>
          <w:rFonts w:ascii="Times New Roman" w:hAnsi="Times New Roman" w:cs="Times New Roman"/>
          <w:sz w:val="24"/>
          <w:szCs w:val="24"/>
        </w:rPr>
        <w:t>ставления таможенной декларации;</w:t>
      </w:r>
      <w:r w:rsidRPr="00136B70">
        <w:rPr>
          <w:rFonts w:ascii="Times New Roman" w:hAnsi="Times New Roman" w:cs="Times New Roman"/>
          <w:sz w:val="24"/>
          <w:szCs w:val="24"/>
        </w:rPr>
        <w:t xml:space="preserve"> или</w:t>
      </w:r>
    </w:p>
    <w:p w:rsidR="007751AB" w:rsidRPr="00136B70" w:rsidRDefault="007751AB" w:rsidP="007751AB">
      <w:pPr>
        <w:pStyle w:val="HTMLPreformatted"/>
        <w:numPr>
          <w:ilvl w:val="0"/>
          <w:numId w:val="7"/>
        </w:numPr>
        <w:tabs>
          <w:tab w:val="clear" w:pos="684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-3060"/>
          <w:tab w:val="left" w:pos="868"/>
          <w:tab w:val="left" w:pos="896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B70">
        <w:rPr>
          <w:rFonts w:ascii="Times New Roman" w:hAnsi="Times New Roman" w:cs="Times New Roman"/>
          <w:sz w:val="24"/>
          <w:szCs w:val="24"/>
        </w:rPr>
        <w:t xml:space="preserve">дата составления первичного документа, подтверждающего переход права собственности на активы </w:t>
      </w:r>
      <w:r>
        <w:rPr>
          <w:rFonts w:ascii="Times New Roman" w:hAnsi="Times New Roman" w:cs="Times New Roman"/>
          <w:sz w:val="24"/>
          <w:szCs w:val="24"/>
        </w:rPr>
        <w:t>или предоставление услуг, работ;</w:t>
      </w:r>
      <w:r w:rsidRPr="00136B70">
        <w:rPr>
          <w:rFonts w:ascii="Times New Roman" w:hAnsi="Times New Roman" w:cs="Times New Roman"/>
          <w:sz w:val="24"/>
          <w:szCs w:val="24"/>
        </w:rPr>
        <w:t xml:space="preserve"> или </w:t>
      </w:r>
    </w:p>
    <w:p w:rsidR="007751AB" w:rsidRPr="00136B70" w:rsidRDefault="007751AB" w:rsidP="007751AB">
      <w:pPr>
        <w:pStyle w:val="HTMLPreformatted"/>
        <w:numPr>
          <w:ilvl w:val="0"/>
          <w:numId w:val="7"/>
        </w:numPr>
        <w:tabs>
          <w:tab w:val="clear" w:pos="684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-3060"/>
          <w:tab w:val="left" w:pos="868"/>
          <w:tab w:val="left" w:pos="896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B70">
        <w:rPr>
          <w:rFonts w:ascii="Times New Roman" w:hAnsi="Times New Roman" w:cs="Times New Roman"/>
          <w:sz w:val="24"/>
          <w:szCs w:val="24"/>
        </w:rPr>
        <w:t xml:space="preserve">другая дата, предусмотренная действующим законодательством; </w:t>
      </w:r>
    </w:p>
    <w:p w:rsidR="007751AB" w:rsidRPr="00136B70" w:rsidRDefault="007751AB" w:rsidP="007751AB">
      <w:pPr>
        <w:pStyle w:val="HTMLPreformatted"/>
        <w:numPr>
          <w:ilvl w:val="0"/>
          <w:numId w:val="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68"/>
          <w:tab w:val="left" w:pos="89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B70">
        <w:rPr>
          <w:rFonts w:ascii="Times New Roman" w:hAnsi="Times New Roman" w:cs="Times New Roman"/>
          <w:sz w:val="24"/>
          <w:szCs w:val="24"/>
        </w:rPr>
        <w:t>получение/предоставление кредитов и займов – дата получения/предоставления кредитов и займов;</w:t>
      </w:r>
    </w:p>
    <w:p w:rsidR="007751AB" w:rsidRPr="00136B70" w:rsidRDefault="007751AB" w:rsidP="007751AB">
      <w:pPr>
        <w:pStyle w:val="HTMLPreformatted"/>
        <w:numPr>
          <w:ilvl w:val="0"/>
          <w:numId w:val="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6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B70">
        <w:rPr>
          <w:rFonts w:ascii="Times New Roman" w:hAnsi="Times New Roman" w:cs="Times New Roman"/>
          <w:sz w:val="24"/>
          <w:szCs w:val="24"/>
        </w:rPr>
        <w:t>осуществление финансовых инвестиций – дата приобретения инвестиций;</w:t>
      </w:r>
    </w:p>
    <w:p w:rsidR="007751AB" w:rsidRPr="00136B70" w:rsidRDefault="007751AB" w:rsidP="007751AB">
      <w:pPr>
        <w:pStyle w:val="HTMLPreformatted"/>
        <w:numPr>
          <w:ilvl w:val="0"/>
          <w:numId w:val="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6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B70">
        <w:rPr>
          <w:rFonts w:ascii="Times New Roman" w:hAnsi="Times New Roman" w:cs="Times New Roman"/>
          <w:sz w:val="24"/>
          <w:szCs w:val="24"/>
        </w:rPr>
        <w:t>поступление в уставный капитал вкладов, выраженных в иностранной валюте – дата государственной регистрации формирования (изменения) уставного капитала или другая дата, разрешенная законодательством.</w:t>
      </w:r>
    </w:p>
    <w:p w:rsidR="007751AB" w:rsidRPr="00136B70" w:rsidRDefault="007751AB" w:rsidP="007751AB">
      <w:pPr>
        <w:pStyle w:val="HTMLPreformatted"/>
        <w:numPr>
          <w:ilvl w:val="0"/>
          <w:numId w:val="3"/>
        </w:numPr>
        <w:tabs>
          <w:tab w:val="clear" w:pos="454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6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B70">
        <w:rPr>
          <w:rFonts w:ascii="Times New Roman" w:hAnsi="Times New Roman" w:cs="Times New Roman"/>
          <w:sz w:val="24"/>
          <w:szCs w:val="24"/>
        </w:rPr>
        <w:t>Погашение дебиторской задолженности и обязательств в иностранной валюте отражается по официальному курсу молдавского лея на дату погашения. Положительные и отрицательные курсовые валютные разницы, возникшие на дату погашения дебиторской задолженности и обязательств, признаются как текущие доходы или расходы.</w:t>
      </w:r>
    </w:p>
    <w:p w:rsidR="007751AB" w:rsidRPr="00136B70" w:rsidRDefault="007751AB" w:rsidP="007751AB">
      <w:pPr>
        <w:pStyle w:val="HTMLPreformatted"/>
        <w:numPr>
          <w:ilvl w:val="0"/>
          <w:numId w:val="3"/>
        </w:numPr>
        <w:tabs>
          <w:tab w:val="clear" w:pos="454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6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6B70">
        <w:rPr>
          <w:rFonts w:ascii="Times New Roman" w:hAnsi="Times New Roman" w:cs="Times New Roman"/>
          <w:sz w:val="24"/>
          <w:szCs w:val="24"/>
        </w:rPr>
        <w:t>Положительные</w:t>
      </w:r>
      <w:proofErr w:type="gramEnd"/>
      <w:r w:rsidRPr="00136B70">
        <w:rPr>
          <w:rFonts w:ascii="Times New Roman" w:hAnsi="Times New Roman" w:cs="Times New Roman"/>
          <w:sz w:val="24"/>
          <w:szCs w:val="24"/>
        </w:rPr>
        <w:t xml:space="preserve"> курсовые валютные разницы отражаются в учете следующим образом:</w:t>
      </w:r>
    </w:p>
    <w:p w:rsidR="007751AB" w:rsidRPr="00136B70" w:rsidRDefault="007751AB" w:rsidP="007751AB">
      <w:pPr>
        <w:pStyle w:val="HTMLPreformatted"/>
        <w:numPr>
          <w:ilvl w:val="0"/>
          <w:numId w:val="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6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B70">
        <w:rPr>
          <w:rFonts w:ascii="Times New Roman" w:hAnsi="Times New Roman" w:cs="Times New Roman"/>
          <w:sz w:val="24"/>
          <w:szCs w:val="24"/>
        </w:rPr>
        <w:t>при росте валютного курса - как одновременное увеличение денежных средств, текущей дебиторской задолженности, других денежных элементов и текущих доходов;</w:t>
      </w:r>
    </w:p>
    <w:p w:rsidR="007751AB" w:rsidRPr="00136B70" w:rsidRDefault="007751AB" w:rsidP="007751AB">
      <w:pPr>
        <w:pStyle w:val="HTMLPreformatted"/>
        <w:numPr>
          <w:ilvl w:val="0"/>
          <w:numId w:val="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68"/>
          <w:tab w:val="left" w:pos="91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B70">
        <w:rPr>
          <w:rFonts w:ascii="Times New Roman" w:hAnsi="Times New Roman" w:cs="Times New Roman"/>
          <w:sz w:val="24"/>
          <w:szCs w:val="24"/>
        </w:rPr>
        <w:t>при снижении валютного курса - как уменьшение текущих обязательств и увеличение текущих доходов.</w:t>
      </w:r>
    </w:p>
    <w:p w:rsidR="007751AB" w:rsidRPr="00136B70" w:rsidRDefault="007751AB" w:rsidP="007751AB">
      <w:pPr>
        <w:tabs>
          <w:tab w:val="left" w:pos="868"/>
          <w:tab w:val="left" w:pos="910"/>
        </w:tabs>
        <w:ind w:firstLine="540"/>
        <w:jc w:val="both"/>
        <w:rPr>
          <w:i/>
        </w:rPr>
      </w:pPr>
      <w:r w:rsidRPr="00136B70">
        <w:rPr>
          <w:b/>
          <w:bCs/>
          <w:i/>
        </w:rPr>
        <w:t>Пример 1.</w:t>
      </w:r>
      <w:r w:rsidRPr="00136B70">
        <w:t xml:space="preserve"> </w:t>
      </w:r>
      <w:r w:rsidRPr="00136B70">
        <w:rPr>
          <w:i/>
        </w:rPr>
        <w:t>В декабре 201X года субъект импортировал товары стоимостью   10 000 долларов США с последующей оплатой.</w:t>
      </w:r>
    </w:p>
    <w:p w:rsidR="007751AB" w:rsidRPr="00136B70" w:rsidRDefault="007751AB" w:rsidP="007751AB">
      <w:pPr>
        <w:tabs>
          <w:tab w:val="left" w:pos="868"/>
          <w:tab w:val="left" w:pos="910"/>
        </w:tabs>
        <w:ind w:firstLine="540"/>
        <w:jc w:val="both"/>
        <w:rPr>
          <w:i/>
          <w:iCs/>
        </w:rPr>
      </w:pPr>
      <w:r w:rsidRPr="00136B70">
        <w:rPr>
          <w:i/>
        </w:rPr>
        <w:t>Официальный курс молдавского лея на дату:</w:t>
      </w:r>
    </w:p>
    <w:p w:rsidR="007751AB" w:rsidRPr="00136B70" w:rsidRDefault="007751AB" w:rsidP="007751A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68"/>
          <w:tab w:val="left" w:pos="910"/>
        </w:tabs>
        <w:ind w:left="360" w:firstLine="1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36B70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proofErr w:type="gramStart"/>
      <w:r w:rsidRPr="00136B70">
        <w:rPr>
          <w:rFonts w:ascii="Times New Roman" w:hAnsi="Times New Roman" w:cs="Times New Roman"/>
          <w:i/>
          <w:sz w:val="24"/>
          <w:szCs w:val="24"/>
        </w:rPr>
        <w:t>c</w:t>
      </w:r>
      <w:proofErr w:type="gramEnd"/>
      <w:r w:rsidRPr="00136B70">
        <w:rPr>
          <w:rFonts w:ascii="Times New Roman" w:hAnsi="Times New Roman" w:cs="Times New Roman"/>
          <w:i/>
          <w:sz w:val="24"/>
          <w:szCs w:val="24"/>
        </w:rPr>
        <w:t>оставления</w:t>
      </w:r>
      <w:proofErr w:type="spellEnd"/>
      <w:r w:rsidRPr="00136B70">
        <w:rPr>
          <w:rFonts w:ascii="Times New Roman" w:hAnsi="Times New Roman" w:cs="Times New Roman"/>
          <w:i/>
          <w:sz w:val="24"/>
          <w:szCs w:val="24"/>
        </w:rPr>
        <w:t xml:space="preserve"> таможенной декларации      - 11</w:t>
      </w:r>
      <w:r w:rsidRPr="00136B70">
        <w:rPr>
          <w:rFonts w:ascii="Times New Roman" w:hAnsi="Times New Roman" w:cs="Times New Roman"/>
          <w:sz w:val="24"/>
          <w:szCs w:val="24"/>
        </w:rPr>
        <w:t>,</w:t>
      </w:r>
      <w:r w:rsidRPr="00136B70">
        <w:rPr>
          <w:rFonts w:ascii="Times New Roman" w:hAnsi="Times New Roman" w:cs="Times New Roman"/>
          <w:i/>
          <w:sz w:val="24"/>
          <w:szCs w:val="24"/>
        </w:rPr>
        <w:t>5525 лея/доллар США;</w:t>
      </w:r>
    </w:p>
    <w:p w:rsidR="007751AB" w:rsidRPr="00136B70" w:rsidRDefault="007751AB" w:rsidP="007751A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68"/>
          <w:tab w:val="left" w:pos="910"/>
        </w:tabs>
        <w:ind w:left="360" w:firstLine="1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36B70">
        <w:rPr>
          <w:rFonts w:ascii="Times New Roman" w:hAnsi="Times New Roman" w:cs="Times New Roman"/>
          <w:i/>
          <w:sz w:val="24"/>
          <w:szCs w:val="24"/>
        </w:rPr>
        <w:t>- погашения обязательств                            - 11,3378 лея/доллар США.</w:t>
      </w:r>
    </w:p>
    <w:p w:rsidR="007751AB" w:rsidRPr="00136B70" w:rsidRDefault="007751AB" w:rsidP="007751AB">
      <w:pPr>
        <w:tabs>
          <w:tab w:val="left" w:pos="868"/>
          <w:tab w:val="left" w:pos="910"/>
        </w:tabs>
        <w:ind w:firstLine="540"/>
        <w:jc w:val="both"/>
        <w:rPr>
          <w:iCs/>
        </w:rPr>
      </w:pPr>
      <w:r w:rsidRPr="00136B70">
        <w:t xml:space="preserve">По данным примера, субъект отражает в учете: </w:t>
      </w:r>
    </w:p>
    <w:p w:rsidR="007751AB" w:rsidRPr="00136B70" w:rsidRDefault="007751AB" w:rsidP="007751AB">
      <w:pPr>
        <w:numPr>
          <w:ilvl w:val="0"/>
          <w:numId w:val="9"/>
        </w:numPr>
        <w:tabs>
          <w:tab w:val="clear" w:pos="684"/>
          <w:tab w:val="left" w:pos="868"/>
          <w:tab w:val="left" w:pos="900"/>
        </w:tabs>
        <w:ind w:left="0" w:firstLine="540"/>
        <w:jc w:val="both"/>
      </w:pPr>
      <w:r w:rsidRPr="00136B70">
        <w:t>стоимость приобретенных товаров в сумме 115 525 леев (10 000 долларов США x 11,5525 лея/доллар США) – как одновременное увеличение запасов и текущих обязательств;</w:t>
      </w:r>
    </w:p>
    <w:p w:rsidR="007751AB" w:rsidRPr="00136B70" w:rsidRDefault="007751AB" w:rsidP="007751AB">
      <w:pPr>
        <w:numPr>
          <w:ilvl w:val="0"/>
          <w:numId w:val="9"/>
        </w:numPr>
        <w:tabs>
          <w:tab w:val="clear" w:pos="684"/>
          <w:tab w:val="left" w:pos="868"/>
          <w:tab w:val="left" w:pos="900"/>
          <w:tab w:val="left" w:pos="1080"/>
        </w:tabs>
        <w:ind w:left="0" w:firstLine="540"/>
        <w:jc w:val="both"/>
      </w:pPr>
      <w:r w:rsidRPr="00136B70">
        <w:t>погашение обязательств перед иностранным поставщиком в сумме 113 378 леев (10 000 долларов США x 11,3378 лея/доллар США) – как одновременное уменьшение текущих обязательств и денежных средств;</w:t>
      </w:r>
    </w:p>
    <w:p w:rsidR="007751AB" w:rsidRPr="00136B70" w:rsidRDefault="007751AB" w:rsidP="007751AB">
      <w:pPr>
        <w:numPr>
          <w:ilvl w:val="0"/>
          <w:numId w:val="9"/>
        </w:numPr>
        <w:tabs>
          <w:tab w:val="clear" w:pos="684"/>
          <w:tab w:val="left" w:pos="868"/>
          <w:tab w:val="left" w:pos="900"/>
          <w:tab w:val="left" w:pos="1080"/>
        </w:tabs>
        <w:ind w:left="0" w:firstLine="540"/>
        <w:jc w:val="both"/>
        <w:rPr>
          <w:iCs/>
        </w:rPr>
      </w:pPr>
      <w:r w:rsidRPr="00136B70">
        <w:t>положительную курсовую валютную разницу в сумме 2 147 леев [10 000 долларов США x (11,5525</w:t>
      </w:r>
      <w:r w:rsidRPr="00136B70">
        <w:rPr>
          <w:i/>
        </w:rPr>
        <w:t xml:space="preserve"> </w:t>
      </w:r>
      <w:r w:rsidRPr="00136B70">
        <w:t>лея/доллар США - 11,3378</w:t>
      </w:r>
      <w:r w:rsidRPr="00136B70">
        <w:rPr>
          <w:i/>
        </w:rPr>
        <w:t xml:space="preserve"> </w:t>
      </w:r>
      <w:r w:rsidRPr="00136B70">
        <w:t xml:space="preserve">лея/доллар США)] – как уменьшение текущих обязательств и увеличение текущих доходов. </w:t>
      </w:r>
    </w:p>
    <w:p w:rsidR="007751AB" w:rsidRPr="00136B70" w:rsidRDefault="007751AB" w:rsidP="007751AB">
      <w:pPr>
        <w:pStyle w:val="HTMLPreformatted"/>
        <w:numPr>
          <w:ilvl w:val="0"/>
          <w:numId w:val="3"/>
        </w:numPr>
        <w:tabs>
          <w:tab w:val="clear" w:pos="454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68"/>
          <w:tab w:val="left" w:pos="952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6B70">
        <w:rPr>
          <w:rFonts w:ascii="Times New Roman" w:hAnsi="Times New Roman" w:cs="Times New Roman"/>
          <w:sz w:val="24"/>
          <w:szCs w:val="24"/>
        </w:rPr>
        <w:t>Отрицательные</w:t>
      </w:r>
      <w:proofErr w:type="gramEnd"/>
      <w:r w:rsidRPr="00136B70">
        <w:rPr>
          <w:rFonts w:ascii="Times New Roman" w:hAnsi="Times New Roman" w:cs="Times New Roman"/>
          <w:sz w:val="24"/>
          <w:szCs w:val="24"/>
        </w:rPr>
        <w:t xml:space="preserve"> курсовые валютные разницы отражаются в учете следующим образом:</w:t>
      </w:r>
    </w:p>
    <w:p w:rsidR="007751AB" w:rsidRPr="00136B70" w:rsidRDefault="007751AB" w:rsidP="007751AB">
      <w:pPr>
        <w:pStyle w:val="HTMLPreformatted"/>
        <w:numPr>
          <w:ilvl w:val="0"/>
          <w:numId w:val="10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68"/>
          <w:tab w:val="left" w:pos="952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B70">
        <w:rPr>
          <w:rFonts w:ascii="Times New Roman" w:hAnsi="Times New Roman" w:cs="Times New Roman"/>
          <w:sz w:val="24"/>
          <w:szCs w:val="24"/>
        </w:rPr>
        <w:t>при снижении валютного курса - как увеличение текущих расходов и уменьшение денежных средств, текущей дебиторской задолженности, других денежных элементов;</w:t>
      </w:r>
    </w:p>
    <w:p w:rsidR="007751AB" w:rsidRPr="00136B70" w:rsidRDefault="007751AB" w:rsidP="007751AB">
      <w:pPr>
        <w:pStyle w:val="HTMLPreformatted"/>
        <w:numPr>
          <w:ilvl w:val="0"/>
          <w:numId w:val="10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68"/>
          <w:tab w:val="left" w:pos="952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B70">
        <w:rPr>
          <w:rFonts w:ascii="Times New Roman" w:hAnsi="Times New Roman" w:cs="Times New Roman"/>
          <w:sz w:val="24"/>
          <w:szCs w:val="24"/>
        </w:rPr>
        <w:t>при росте валютного курса - как одновременное увеличение текущих расходов и обязательств.</w:t>
      </w:r>
    </w:p>
    <w:p w:rsidR="007751AB" w:rsidRPr="00136B70" w:rsidRDefault="007751AB" w:rsidP="007751AB">
      <w:pPr>
        <w:tabs>
          <w:tab w:val="left" w:pos="868"/>
          <w:tab w:val="left" w:pos="1080"/>
        </w:tabs>
        <w:ind w:firstLine="540"/>
        <w:jc w:val="both"/>
        <w:rPr>
          <w:i/>
          <w:iCs/>
        </w:rPr>
      </w:pPr>
      <w:r w:rsidRPr="00136B70">
        <w:rPr>
          <w:b/>
          <w:bCs/>
          <w:i/>
        </w:rPr>
        <w:t>Пример 2</w:t>
      </w:r>
      <w:r w:rsidRPr="00136B70">
        <w:rPr>
          <w:b/>
          <w:i/>
        </w:rPr>
        <w:t>.</w:t>
      </w:r>
      <w:r w:rsidRPr="00136B70">
        <w:t xml:space="preserve"> </w:t>
      </w:r>
      <w:r w:rsidRPr="00136B70">
        <w:rPr>
          <w:i/>
          <w:iCs/>
        </w:rPr>
        <w:t>Субъект</w:t>
      </w:r>
      <w:r w:rsidRPr="00136B70">
        <w:rPr>
          <w:i/>
        </w:rPr>
        <w:t xml:space="preserve"> заключил с зарубежным покупателем договор на поставку продукции стоимостью 60 000 евро. Согласно договору продукция будет поставлена после оплаты авансом 50% ее договорной стоимости. 27 марта 201X года покупатель перечислил аванс, а 3 апреля 201X года была произведена поставка. Окончательный расчет был осуществлен 10 апреля 201X года.</w:t>
      </w:r>
    </w:p>
    <w:p w:rsidR="007751AB" w:rsidRPr="00136B70" w:rsidRDefault="007751AB" w:rsidP="007751A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68"/>
          <w:tab w:val="left" w:pos="1080"/>
        </w:tabs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36B70">
        <w:rPr>
          <w:rFonts w:ascii="Times New Roman" w:hAnsi="Times New Roman" w:cs="Times New Roman"/>
          <w:i/>
          <w:sz w:val="24"/>
          <w:szCs w:val="24"/>
        </w:rPr>
        <w:t>Официальный курс молдавского лея на дату:</w:t>
      </w:r>
    </w:p>
    <w:p w:rsidR="007751AB" w:rsidRPr="00136B70" w:rsidRDefault="007751AB" w:rsidP="007751AB">
      <w:pPr>
        <w:tabs>
          <w:tab w:val="left" w:pos="868"/>
          <w:tab w:val="left" w:pos="1080"/>
        </w:tabs>
        <w:ind w:left="432" w:firstLine="108"/>
        <w:jc w:val="both"/>
        <w:rPr>
          <w:i/>
          <w:iCs/>
        </w:rPr>
      </w:pPr>
      <w:r w:rsidRPr="00136B70">
        <w:rPr>
          <w:i/>
        </w:rPr>
        <w:t xml:space="preserve">- 27.03.201X года                 </w:t>
      </w:r>
      <w:r w:rsidRPr="00136B70">
        <w:rPr>
          <w:i/>
        </w:rPr>
        <w:tab/>
      </w:r>
      <w:r w:rsidRPr="00136B70">
        <w:rPr>
          <w:i/>
        </w:rPr>
        <w:tab/>
        <w:t>- 15,3584 лея/евро;</w:t>
      </w:r>
    </w:p>
    <w:p w:rsidR="007751AB" w:rsidRPr="00136B70" w:rsidRDefault="007751AB" w:rsidP="007751AB">
      <w:pPr>
        <w:tabs>
          <w:tab w:val="left" w:pos="868"/>
          <w:tab w:val="left" w:pos="1080"/>
        </w:tabs>
        <w:ind w:left="432" w:firstLine="108"/>
        <w:jc w:val="both"/>
        <w:rPr>
          <w:i/>
          <w:iCs/>
        </w:rPr>
      </w:pPr>
      <w:r w:rsidRPr="00136B70">
        <w:rPr>
          <w:i/>
        </w:rPr>
        <w:t xml:space="preserve">- 03.04.201X года                 </w:t>
      </w:r>
      <w:r w:rsidRPr="00136B70">
        <w:rPr>
          <w:i/>
        </w:rPr>
        <w:tab/>
      </w:r>
      <w:r w:rsidRPr="00136B70">
        <w:rPr>
          <w:i/>
        </w:rPr>
        <w:tab/>
        <w:t>- 15,3845 лея/евро;</w:t>
      </w:r>
    </w:p>
    <w:p w:rsidR="007751AB" w:rsidRPr="00136B70" w:rsidRDefault="007751AB" w:rsidP="007751AB">
      <w:pPr>
        <w:tabs>
          <w:tab w:val="left" w:pos="868"/>
          <w:tab w:val="left" w:pos="1080"/>
          <w:tab w:val="left" w:pos="4984"/>
        </w:tabs>
        <w:ind w:left="432" w:firstLine="108"/>
        <w:jc w:val="both"/>
        <w:rPr>
          <w:i/>
          <w:iCs/>
        </w:rPr>
      </w:pPr>
      <w:r w:rsidRPr="00136B70">
        <w:rPr>
          <w:i/>
        </w:rPr>
        <w:t>- 10.04.201X года                                - 15,3136 лея/евро.</w:t>
      </w:r>
    </w:p>
    <w:p w:rsidR="007751AB" w:rsidRPr="00136B70" w:rsidRDefault="007751AB" w:rsidP="007751AB">
      <w:pPr>
        <w:tabs>
          <w:tab w:val="left" w:pos="868"/>
          <w:tab w:val="left" w:pos="1080"/>
        </w:tabs>
        <w:ind w:firstLine="540"/>
        <w:jc w:val="both"/>
        <w:rPr>
          <w:iCs/>
        </w:rPr>
      </w:pPr>
      <w:r w:rsidRPr="00136B70">
        <w:t>По данным примера, субъект отражает в учете:</w:t>
      </w:r>
    </w:p>
    <w:p w:rsidR="007751AB" w:rsidRPr="00136B70" w:rsidRDefault="007751AB" w:rsidP="007751AB">
      <w:pPr>
        <w:tabs>
          <w:tab w:val="left" w:pos="868"/>
          <w:tab w:val="left" w:pos="1080"/>
        </w:tabs>
        <w:ind w:firstLine="540"/>
        <w:jc w:val="both"/>
        <w:rPr>
          <w:i/>
          <w:iCs/>
        </w:rPr>
      </w:pPr>
      <w:r w:rsidRPr="00136B70">
        <w:rPr>
          <w:i/>
        </w:rPr>
        <w:t xml:space="preserve">в марте 201X года: </w:t>
      </w:r>
    </w:p>
    <w:p w:rsidR="007751AB" w:rsidRPr="00136B70" w:rsidRDefault="007751AB" w:rsidP="007751AB">
      <w:pPr>
        <w:numPr>
          <w:ilvl w:val="0"/>
          <w:numId w:val="11"/>
        </w:numPr>
        <w:tabs>
          <w:tab w:val="clear" w:pos="684"/>
          <w:tab w:val="left" w:pos="868"/>
          <w:tab w:val="left" w:pos="1080"/>
        </w:tabs>
        <w:ind w:left="0" w:firstLine="540"/>
        <w:jc w:val="both"/>
      </w:pPr>
      <w:r w:rsidRPr="00136B70">
        <w:t>получение аванса в иностранной валюте в сумме 460 752 леев (30 000 евро x 15,3584 лея/евро) – как одновременное увеличение денежных средств и текущих обязательств;</w:t>
      </w:r>
    </w:p>
    <w:p w:rsidR="007751AB" w:rsidRPr="00136B70" w:rsidRDefault="007751AB" w:rsidP="007751AB">
      <w:pPr>
        <w:tabs>
          <w:tab w:val="left" w:pos="868"/>
          <w:tab w:val="left" w:pos="1080"/>
        </w:tabs>
        <w:ind w:firstLine="540"/>
        <w:jc w:val="both"/>
      </w:pPr>
      <w:r w:rsidRPr="00136B70">
        <w:rPr>
          <w:i/>
        </w:rPr>
        <w:lastRenderedPageBreak/>
        <w:t>в апреле 201X года:</w:t>
      </w:r>
      <w:r w:rsidRPr="00136B70">
        <w:t xml:space="preserve"> </w:t>
      </w:r>
    </w:p>
    <w:p w:rsidR="007751AB" w:rsidRPr="00136B70" w:rsidRDefault="007751AB" w:rsidP="007751AB">
      <w:pPr>
        <w:numPr>
          <w:ilvl w:val="0"/>
          <w:numId w:val="11"/>
        </w:numPr>
        <w:tabs>
          <w:tab w:val="clear" w:pos="684"/>
          <w:tab w:val="left" w:pos="868"/>
          <w:tab w:val="left" w:pos="1080"/>
        </w:tabs>
        <w:ind w:left="0" w:firstLine="540"/>
        <w:jc w:val="both"/>
      </w:pPr>
      <w:r w:rsidRPr="00136B70">
        <w:t>поставку товаров покупателю в сумме 923 070 леев (60 000 евро x 15,3845 лея/евро) – как одновременное увеличение текущей дебиторской задолженности и текущих доходов;</w:t>
      </w:r>
    </w:p>
    <w:p w:rsidR="007751AB" w:rsidRPr="00136B70" w:rsidRDefault="007751AB" w:rsidP="007751AB">
      <w:pPr>
        <w:numPr>
          <w:ilvl w:val="0"/>
          <w:numId w:val="11"/>
        </w:numPr>
        <w:tabs>
          <w:tab w:val="clear" w:pos="684"/>
          <w:tab w:val="left" w:pos="868"/>
          <w:tab w:val="left" w:pos="900"/>
        </w:tabs>
        <w:ind w:left="0" w:firstLine="540"/>
        <w:jc w:val="both"/>
      </w:pPr>
      <w:r w:rsidRPr="00136B70">
        <w:t>зачет ранее полученного аванса в сумме 460 752 леев (30 000 евро x 15,3584 лея/евро) – как одновременное уменьшение текущих обязательств и текущей дебиторской задолженности;</w:t>
      </w:r>
    </w:p>
    <w:p w:rsidR="007751AB" w:rsidRPr="00136B70" w:rsidRDefault="007751AB" w:rsidP="007751AB">
      <w:pPr>
        <w:numPr>
          <w:ilvl w:val="0"/>
          <w:numId w:val="11"/>
        </w:numPr>
        <w:tabs>
          <w:tab w:val="clear" w:pos="684"/>
          <w:tab w:val="left" w:pos="868"/>
          <w:tab w:val="left" w:pos="900"/>
          <w:tab w:val="left" w:pos="1080"/>
        </w:tabs>
        <w:ind w:left="0" w:firstLine="540"/>
        <w:jc w:val="both"/>
      </w:pPr>
      <w:r w:rsidRPr="00136B70">
        <w:t>погашение дебиторской задолженности в иностранной валюте в сумме 459 408 леев (30 000 евро x 15,3136 лея/евро) – как увеличение денежных средств и уменьшение текущей дебиторской задолженности;</w:t>
      </w:r>
    </w:p>
    <w:p w:rsidR="007751AB" w:rsidRPr="00136B70" w:rsidRDefault="007751AB" w:rsidP="007751AB">
      <w:pPr>
        <w:numPr>
          <w:ilvl w:val="0"/>
          <w:numId w:val="11"/>
        </w:numPr>
        <w:tabs>
          <w:tab w:val="clear" w:pos="684"/>
          <w:tab w:val="left" w:pos="868"/>
          <w:tab w:val="left" w:pos="900"/>
          <w:tab w:val="left" w:pos="1080"/>
        </w:tabs>
        <w:ind w:left="0" w:firstLine="540"/>
        <w:jc w:val="both"/>
      </w:pPr>
      <w:r w:rsidRPr="00136B70">
        <w:t>отрицательную курсовую валютную разницу в сумме 2 910 леев [30 000 евро x (15,3584</w:t>
      </w:r>
      <w:r w:rsidRPr="00136B70">
        <w:rPr>
          <w:i/>
        </w:rPr>
        <w:t xml:space="preserve"> </w:t>
      </w:r>
      <w:r w:rsidRPr="00136B70">
        <w:t>лея/евро - 15,3845</w:t>
      </w:r>
      <w:r w:rsidRPr="00136B70">
        <w:rPr>
          <w:i/>
        </w:rPr>
        <w:t xml:space="preserve"> </w:t>
      </w:r>
      <w:r w:rsidRPr="00136B70">
        <w:t>лея/евро) + 30 000 евро х (15,3136</w:t>
      </w:r>
      <w:r w:rsidRPr="00136B70">
        <w:rPr>
          <w:i/>
        </w:rPr>
        <w:t xml:space="preserve"> </w:t>
      </w:r>
      <w:r w:rsidRPr="00136B70">
        <w:t>лея/евро - 15,3845</w:t>
      </w:r>
      <w:r w:rsidRPr="00136B70">
        <w:rPr>
          <w:i/>
        </w:rPr>
        <w:t xml:space="preserve"> </w:t>
      </w:r>
      <w:r w:rsidRPr="00136B70">
        <w:t>лея/евро)] – как увеличение текущих расходов и уменьшение текущей дебиторской задолженности.</w:t>
      </w:r>
    </w:p>
    <w:p w:rsidR="007751AB" w:rsidRPr="00BA311C" w:rsidRDefault="00BA311C" w:rsidP="007751AB">
      <w:pPr>
        <w:pStyle w:val="HTMLPreformatted"/>
        <w:numPr>
          <w:ilvl w:val="0"/>
          <w:numId w:val="3"/>
        </w:numPr>
        <w:tabs>
          <w:tab w:val="clear" w:pos="454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68"/>
          <w:tab w:val="left" w:pos="952"/>
        </w:tabs>
        <w:ind w:firstLine="54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A311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 При составлении финансовых отчетов денежные элементы в иностранной валюте (денежные средства, дебиторская задолженность и обязательства, за исключением выданных и полученных авансов для покупки/поставки активов и услуг, финансовые инвестиции, за исключением акций и долей участия и др.) пересчитываются по официальному курсу молдавского лея на отчетную дату</w:t>
      </w:r>
      <w:r w:rsidR="007751AB" w:rsidRPr="00BA31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</w:p>
    <w:p w:rsidR="00BA311C" w:rsidRPr="00BA311C" w:rsidRDefault="007751AB" w:rsidP="007751AB">
      <w:pPr>
        <w:pStyle w:val="HTMLPreformatted"/>
        <w:numPr>
          <w:ilvl w:val="0"/>
          <w:numId w:val="3"/>
        </w:numPr>
        <w:tabs>
          <w:tab w:val="clear" w:pos="454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68"/>
          <w:tab w:val="left" w:pos="966"/>
        </w:tabs>
        <w:ind w:firstLine="540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BA31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BA311C" w:rsidRPr="00BA311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Неденежные</w:t>
      </w:r>
      <w:proofErr w:type="spellEnd"/>
      <w:r w:rsidR="00BA311C" w:rsidRPr="00BA311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элементы в иностранной валюте (долгосрочные материальные и нематериальные активы, гудвилл, запасы, авансы, выданные/полученные для приобретения/поставки активов и услуг, элементы собственного капитала и др.) не подлежат пересчету на отчетную дату и отражаются в финансовых отчетах по официальному курсу молдавского лея на дату их первоначального признания.</w:t>
      </w:r>
    </w:p>
    <w:p w:rsidR="007751AB" w:rsidRPr="00BA311C" w:rsidRDefault="007751AB" w:rsidP="007751AB">
      <w:pPr>
        <w:pStyle w:val="HTMLPreformatted"/>
        <w:numPr>
          <w:ilvl w:val="0"/>
          <w:numId w:val="3"/>
        </w:numPr>
        <w:tabs>
          <w:tab w:val="clear" w:pos="454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68"/>
          <w:tab w:val="left" w:pos="966"/>
        </w:tabs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311C">
        <w:rPr>
          <w:rFonts w:ascii="Times New Roman" w:hAnsi="Times New Roman" w:cs="Times New Roman"/>
          <w:sz w:val="24"/>
          <w:szCs w:val="24"/>
        </w:rPr>
        <w:t xml:space="preserve">Субъект может пересчитывать денежные </w:t>
      </w:r>
      <w:proofErr w:type="gramStart"/>
      <w:r w:rsidRPr="00BA311C">
        <w:rPr>
          <w:rFonts w:ascii="Times New Roman" w:hAnsi="Times New Roman" w:cs="Times New Roman"/>
          <w:sz w:val="24"/>
          <w:szCs w:val="24"/>
        </w:rPr>
        <w:t>элементы</w:t>
      </w:r>
      <w:proofErr w:type="gramEnd"/>
      <w:r w:rsidRPr="00BA311C">
        <w:rPr>
          <w:rFonts w:ascii="Times New Roman" w:hAnsi="Times New Roman" w:cs="Times New Roman"/>
          <w:sz w:val="24"/>
          <w:szCs w:val="24"/>
        </w:rPr>
        <w:t xml:space="preserve"> как на отчетную дату, так и с другой периодичностью, предусмотренной в учетных политиках (ежемесячно, ежеквартально и т.д.). </w:t>
      </w:r>
    </w:p>
    <w:p w:rsidR="007751AB" w:rsidRDefault="007751AB" w:rsidP="007751AB">
      <w:pPr>
        <w:pStyle w:val="HTMLPreformatted"/>
        <w:numPr>
          <w:ilvl w:val="0"/>
          <w:numId w:val="3"/>
        </w:numPr>
        <w:tabs>
          <w:tab w:val="clear" w:pos="454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68"/>
          <w:tab w:val="left" w:pos="966"/>
          <w:tab w:val="left" w:pos="108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B70">
        <w:rPr>
          <w:rFonts w:ascii="Times New Roman" w:hAnsi="Times New Roman" w:cs="Times New Roman"/>
          <w:sz w:val="24"/>
          <w:szCs w:val="24"/>
        </w:rPr>
        <w:t xml:space="preserve">Положительные и отрицательные курсовые валютные разницы, возникающие в результате пересчета на отчетную дату денежных элементы, а также акций, оцененных по </w:t>
      </w:r>
      <w:r>
        <w:rPr>
          <w:rFonts w:ascii="Times New Roman" w:hAnsi="Times New Roman" w:cs="Times New Roman"/>
          <w:sz w:val="24"/>
          <w:szCs w:val="24"/>
        </w:rPr>
        <w:t>справедливой</w:t>
      </w:r>
      <w:r w:rsidRPr="00136B70">
        <w:rPr>
          <w:rFonts w:ascii="Times New Roman" w:hAnsi="Times New Roman" w:cs="Times New Roman"/>
          <w:sz w:val="24"/>
          <w:szCs w:val="24"/>
        </w:rPr>
        <w:t xml:space="preserve"> стоимости, признаются как текущие доходы и расходы и отражаются в учете в соответствии с положениями п. 9 и 10 настоящего стандарта. Порядок отражения в учете </w:t>
      </w:r>
      <w:proofErr w:type="gramStart"/>
      <w:r w:rsidRPr="00136B70">
        <w:rPr>
          <w:rFonts w:ascii="Times New Roman" w:hAnsi="Times New Roman" w:cs="Times New Roman"/>
          <w:sz w:val="24"/>
          <w:szCs w:val="24"/>
        </w:rPr>
        <w:t>курсовых</w:t>
      </w:r>
      <w:proofErr w:type="gramEnd"/>
      <w:r w:rsidRPr="00136B70">
        <w:rPr>
          <w:rFonts w:ascii="Times New Roman" w:hAnsi="Times New Roman" w:cs="Times New Roman"/>
          <w:sz w:val="24"/>
          <w:szCs w:val="24"/>
        </w:rPr>
        <w:t xml:space="preserve"> валютных разниц представлен в приложении 1.</w:t>
      </w:r>
    </w:p>
    <w:p w:rsidR="00202456" w:rsidRPr="00136B70" w:rsidRDefault="00202456" w:rsidP="0020245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68"/>
          <w:tab w:val="left" w:pos="966"/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20245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245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02456">
        <w:rPr>
          <w:rFonts w:ascii="Times New Roman" w:hAnsi="Times New Roman" w:cs="Times New Roman"/>
          <w:sz w:val="24"/>
          <w:szCs w:val="24"/>
        </w:rPr>
        <w:t xml:space="preserve"> отступление от положений п. 8-10 и 14 настоящего стандарта курсовые валютные разницы, относящиеся </w:t>
      </w:r>
      <w:r w:rsidR="00BA311C" w:rsidRPr="00BA311C">
        <w:rPr>
          <w:rFonts w:ascii="Times New Roman" w:hAnsi="Times New Roman" w:cs="Times New Roman"/>
          <w:sz w:val="24"/>
          <w:szCs w:val="24"/>
        </w:rPr>
        <w:t xml:space="preserve">к субсидиям, </w:t>
      </w:r>
      <w:r w:rsidRPr="00202456">
        <w:rPr>
          <w:rFonts w:ascii="Times New Roman" w:hAnsi="Times New Roman" w:cs="Times New Roman"/>
          <w:sz w:val="24"/>
          <w:szCs w:val="24"/>
        </w:rPr>
        <w:t>к целевым финансированиям и поступлениям публичных учреждений с финансовой автономией, признаются как увеличение/уменьшение</w:t>
      </w:r>
      <w:r w:rsidR="00BA311C" w:rsidRPr="00BA311C">
        <w:rPr>
          <w:rFonts w:ascii="Times New Roman" w:hAnsi="Times New Roman" w:cs="Times New Roman"/>
          <w:sz w:val="24"/>
          <w:szCs w:val="24"/>
        </w:rPr>
        <w:t xml:space="preserve"> субсидий,</w:t>
      </w:r>
      <w:r w:rsidRPr="00202456">
        <w:rPr>
          <w:rFonts w:ascii="Times New Roman" w:hAnsi="Times New Roman" w:cs="Times New Roman"/>
          <w:sz w:val="24"/>
          <w:szCs w:val="24"/>
        </w:rPr>
        <w:t xml:space="preserve"> целевых финансирований и поступлений.</w:t>
      </w:r>
    </w:p>
    <w:p w:rsidR="007751AB" w:rsidRPr="00136B70" w:rsidRDefault="007751AB" w:rsidP="007751AB">
      <w:pPr>
        <w:pStyle w:val="HTMLPreformatted"/>
        <w:numPr>
          <w:ilvl w:val="0"/>
          <w:numId w:val="3"/>
        </w:numPr>
        <w:tabs>
          <w:tab w:val="clear" w:pos="454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68"/>
          <w:tab w:val="left" w:pos="966"/>
          <w:tab w:val="left" w:pos="108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B70">
        <w:rPr>
          <w:rFonts w:ascii="Times New Roman" w:hAnsi="Times New Roman" w:cs="Times New Roman"/>
          <w:sz w:val="24"/>
          <w:szCs w:val="24"/>
        </w:rPr>
        <w:t>Если операция в иностранной валюте была отражена в одном отчетном периоде, а оплата производится в другом отчетном периоде, курсовые валютные разницы признаются в каждом отчетном периоде до даты оплаты.</w:t>
      </w:r>
    </w:p>
    <w:p w:rsidR="007751AB" w:rsidRPr="00136B70" w:rsidRDefault="007751AB" w:rsidP="007751AB">
      <w:pPr>
        <w:tabs>
          <w:tab w:val="left" w:pos="868"/>
          <w:tab w:val="left" w:pos="1080"/>
        </w:tabs>
        <w:ind w:firstLine="540"/>
        <w:jc w:val="both"/>
        <w:rPr>
          <w:i/>
          <w:iCs/>
        </w:rPr>
      </w:pPr>
      <w:r w:rsidRPr="00136B70">
        <w:rPr>
          <w:b/>
          <w:bCs/>
          <w:i/>
        </w:rPr>
        <w:t>Пример 3.</w:t>
      </w:r>
      <w:r w:rsidRPr="00136B70">
        <w:rPr>
          <w:b/>
          <w:i/>
        </w:rPr>
        <w:t xml:space="preserve"> </w:t>
      </w:r>
      <w:r w:rsidRPr="00136B70">
        <w:rPr>
          <w:i/>
          <w:iCs/>
        </w:rPr>
        <w:t>Субъект-</w:t>
      </w:r>
      <w:r w:rsidRPr="00136B70">
        <w:rPr>
          <w:i/>
        </w:rPr>
        <w:t xml:space="preserve">резидент Республики Молдова оказал </w:t>
      </w:r>
      <w:r>
        <w:rPr>
          <w:i/>
          <w:iCs/>
        </w:rPr>
        <w:t>субъекту-</w:t>
      </w:r>
      <w:r w:rsidRPr="00136B70">
        <w:rPr>
          <w:i/>
        </w:rPr>
        <w:t>нерезиденту услуги стоимостью 13 000 евро. Документы, подтверждающие оказание услуг были составлены 22 декабря 201X года, а оплата услуг была произведена 3 января 201X+1 года.</w:t>
      </w:r>
    </w:p>
    <w:p w:rsidR="007751AB" w:rsidRPr="00136B70" w:rsidRDefault="007751AB" w:rsidP="007751A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68"/>
          <w:tab w:val="left" w:pos="1080"/>
        </w:tabs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36B70">
        <w:rPr>
          <w:rFonts w:ascii="Times New Roman" w:hAnsi="Times New Roman" w:cs="Times New Roman"/>
          <w:i/>
          <w:sz w:val="24"/>
          <w:szCs w:val="24"/>
        </w:rPr>
        <w:t>Официальный курс молдавского лея на дату:</w:t>
      </w:r>
    </w:p>
    <w:p w:rsidR="007751AB" w:rsidRPr="00136B70" w:rsidRDefault="007751AB" w:rsidP="007751AB">
      <w:pPr>
        <w:tabs>
          <w:tab w:val="left" w:pos="868"/>
          <w:tab w:val="left" w:pos="1080"/>
        </w:tabs>
        <w:ind w:left="360" w:firstLine="180"/>
        <w:jc w:val="both"/>
        <w:rPr>
          <w:i/>
          <w:iCs/>
        </w:rPr>
      </w:pPr>
      <w:r w:rsidRPr="00136B70">
        <w:rPr>
          <w:i/>
        </w:rPr>
        <w:t xml:space="preserve">- 22.12.201X года                 </w:t>
      </w:r>
      <w:r w:rsidRPr="00136B70">
        <w:rPr>
          <w:i/>
        </w:rPr>
        <w:tab/>
      </w:r>
      <w:r w:rsidRPr="00136B70">
        <w:rPr>
          <w:i/>
        </w:rPr>
        <w:tab/>
      </w:r>
      <w:r>
        <w:rPr>
          <w:i/>
          <w:lang w:val="ro-RO"/>
        </w:rPr>
        <w:t xml:space="preserve"> </w:t>
      </w:r>
      <w:r w:rsidRPr="00136B70">
        <w:rPr>
          <w:i/>
        </w:rPr>
        <w:t xml:space="preserve">- 15,0540 </w:t>
      </w:r>
      <w:r w:rsidRPr="00136B70">
        <w:rPr>
          <w:i/>
          <w:iCs/>
        </w:rPr>
        <w:t>лея/евро;</w:t>
      </w:r>
    </w:p>
    <w:p w:rsidR="007751AB" w:rsidRPr="00136B70" w:rsidRDefault="007751AB" w:rsidP="007751AB">
      <w:pPr>
        <w:tabs>
          <w:tab w:val="left" w:pos="868"/>
          <w:tab w:val="left" w:pos="1080"/>
        </w:tabs>
        <w:ind w:left="360" w:firstLine="180"/>
        <w:jc w:val="both"/>
        <w:rPr>
          <w:i/>
          <w:iCs/>
        </w:rPr>
      </w:pPr>
      <w:r w:rsidRPr="00136B70">
        <w:rPr>
          <w:i/>
        </w:rPr>
        <w:t xml:space="preserve">- 31.12.201X года                 </w:t>
      </w:r>
      <w:r w:rsidRPr="00136B70">
        <w:rPr>
          <w:i/>
        </w:rPr>
        <w:tab/>
      </w:r>
      <w:r w:rsidRPr="00136B70">
        <w:rPr>
          <w:i/>
        </w:rPr>
        <w:tab/>
        <w:t xml:space="preserve">- 15,3825 </w:t>
      </w:r>
      <w:r w:rsidRPr="00136B70">
        <w:rPr>
          <w:i/>
          <w:iCs/>
        </w:rPr>
        <w:t>лея/евро;</w:t>
      </w:r>
    </w:p>
    <w:p w:rsidR="007751AB" w:rsidRPr="00136B70" w:rsidRDefault="007751AB" w:rsidP="007751AB">
      <w:pPr>
        <w:tabs>
          <w:tab w:val="left" w:pos="868"/>
          <w:tab w:val="left" w:pos="1080"/>
        </w:tabs>
        <w:ind w:left="360" w:firstLine="180"/>
        <w:jc w:val="both"/>
        <w:rPr>
          <w:i/>
          <w:iCs/>
        </w:rPr>
      </w:pPr>
      <w:r w:rsidRPr="00136B70">
        <w:rPr>
          <w:i/>
        </w:rPr>
        <w:t>- 03.01.201X+1 года</w:t>
      </w:r>
      <w:r w:rsidRPr="00136B70">
        <w:rPr>
          <w:i/>
        </w:rPr>
        <w:tab/>
        <w:t xml:space="preserve">                   </w:t>
      </w:r>
      <w:r>
        <w:rPr>
          <w:i/>
          <w:lang w:val="ro-RO"/>
        </w:rPr>
        <w:t xml:space="preserve">    </w:t>
      </w:r>
      <w:r w:rsidRPr="00136B70">
        <w:rPr>
          <w:i/>
        </w:rPr>
        <w:t xml:space="preserve">- 15,3158 </w:t>
      </w:r>
      <w:r w:rsidRPr="00136B70">
        <w:rPr>
          <w:i/>
          <w:iCs/>
        </w:rPr>
        <w:t>лея/евро.</w:t>
      </w:r>
    </w:p>
    <w:p w:rsidR="007751AB" w:rsidRPr="00136B70" w:rsidRDefault="007751AB" w:rsidP="007751AB">
      <w:pPr>
        <w:tabs>
          <w:tab w:val="left" w:pos="868"/>
          <w:tab w:val="left" w:pos="1080"/>
        </w:tabs>
        <w:ind w:firstLine="540"/>
        <w:jc w:val="both"/>
        <w:rPr>
          <w:iCs/>
        </w:rPr>
      </w:pPr>
      <w:r w:rsidRPr="00136B70">
        <w:t>По данным примера субъект отражает в учете:</w:t>
      </w:r>
    </w:p>
    <w:p w:rsidR="007751AB" w:rsidRPr="00136B70" w:rsidRDefault="007751AB" w:rsidP="007751AB">
      <w:pPr>
        <w:tabs>
          <w:tab w:val="left" w:pos="868"/>
          <w:tab w:val="left" w:pos="1080"/>
        </w:tabs>
        <w:ind w:firstLine="540"/>
        <w:jc w:val="both"/>
        <w:rPr>
          <w:i/>
          <w:iCs/>
        </w:rPr>
      </w:pPr>
      <w:r w:rsidRPr="00136B70">
        <w:rPr>
          <w:i/>
        </w:rPr>
        <w:t xml:space="preserve">в декабре 201X года: </w:t>
      </w:r>
    </w:p>
    <w:p w:rsidR="007751AB" w:rsidRPr="00136B70" w:rsidRDefault="007751AB" w:rsidP="007751AB">
      <w:pPr>
        <w:numPr>
          <w:ilvl w:val="0"/>
          <w:numId w:val="12"/>
        </w:numPr>
        <w:tabs>
          <w:tab w:val="clear" w:pos="684"/>
          <w:tab w:val="left" w:pos="868"/>
        </w:tabs>
        <w:ind w:left="0" w:firstLine="540"/>
        <w:jc w:val="both"/>
      </w:pPr>
      <w:r w:rsidRPr="00136B70">
        <w:t>стоимость оказанных услуг в сумме 195 702 леев (13 000 евро x 15,0540 лея/евро) – как одновременное увеличение текущей дебиторской задолженности и текущих доходов;</w:t>
      </w:r>
    </w:p>
    <w:p w:rsidR="007751AB" w:rsidRPr="00136B70" w:rsidRDefault="007751AB" w:rsidP="007751AB">
      <w:pPr>
        <w:numPr>
          <w:ilvl w:val="0"/>
          <w:numId w:val="12"/>
        </w:numPr>
        <w:tabs>
          <w:tab w:val="clear" w:pos="684"/>
          <w:tab w:val="left" w:pos="868"/>
        </w:tabs>
        <w:ind w:left="0" w:firstLine="540"/>
        <w:jc w:val="both"/>
      </w:pPr>
      <w:r w:rsidRPr="00136B70">
        <w:t>положительную курсовую валютную разни</w:t>
      </w:r>
      <w:r>
        <w:t>цу на отчетную дату в сумме</w:t>
      </w:r>
      <w:r w:rsidRPr="00136B70">
        <w:t xml:space="preserve"> 4 270 леев [13 000 евро x (15,3825</w:t>
      </w:r>
      <w:r w:rsidRPr="00136B70">
        <w:rPr>
          <w:i/>
        </w:rPr>
        <w:t xml:space="preserve"> </w:t>
      </w:r>
      <w:r w:rsidRPr="00136B70">
        <w:t>лея/евро - 15,0540</w:t>
      </w:r>
      <w:r w:rsidRPr="00136B70">
        <w:rPr>
          <w:i/>
        </w:rPr>
        <w:t xml:space="preserve"> </w:t>
      </w:r>
      <w:r w:rsidRPr="00136B70">
        <w:t>лея/евро)] – как одновременное увеличение текущей дебиторской задолженности и текущих доходов;</w:t>
      </w:r>
    </w:p>
    <w:p w:rsidR="007751AB" w:rsidRPr="00136B70" w:rsidRDefault="007751AB" w:rsidP="007751A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68"/>
          <w:tab w:val="left" w:pos="1080"/>
        </w:tabs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36B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36B70">
        <w:rPr>
          <w:rFonts w:ascii="Times New Roman" w:hAnsi="Times New Roman" w:cs="Times New Roman"/>
          <w:i/>
          <w:sz w:val="24"/>
          <w:szCs w:val="24"/>
        </w:rPr>
        <w:t xml:space="preserve">в январе 201X+1года: </w:t>
      </w:r>
    </w:p>
    <w:p w:rsidR="007751AB" w:rsidRPr="00136B70" w:rsidRDefault="007751AB" w:rsidP="007751AB">
      <w:pPr>
        <w:numPr>
          <w:ilvl w:val="0"/>
          <w:numId w:val="13"/>
        </w:numPr>
        <w:tabs>
          <w:tab w:val="clear" w:pos="684"/>
          <w:tab w:val="left" w:pos="826"/>
          <w:tab w:val="left" w:pos="868"/>
        </w:tabs>
        <w:ind w:left="0" w:firstLine="540"/>
        <w:jc w:val="both"/>
      </w:pPr>
      <w:r w:rsidRPr="00136B70">
        <w:t>погашение дебиторской задолженности в иностранной валюте в сумме     199 105 леев (13 000 евро x 15,3158 лея/евро) – как увеличение денежных средств и уменьшение текущей дебиторской задолженности;</w:t>
      </w:r>
    </w:p>
    <w:p w:rsidR="007751AB" w:rsidRPr="00136B70" w:rsidRDefault="007751AB" w:rsidP="007751AB">
      <w:pPr>
        <w:numPr>
          <w:ilvl w:val="0"/>
          <w:numId w:val="13"/>
        </w:numPr>
        <w:tabs>
          <w:tab w:val="clear" w:pos="684"/>
          <w:tab w:val="left" w:pos="826"/>
          <w:tab w:val="left" w:pos="868"/>
        </w:tabs>
        <w:ind w:left="0" w:firstLine="540"/>
        <w:jc w:val="both"/>
      </w:pPr>
      <w:r w:rsidRPr="00136B70">
        <w:lastRenderedPageBreak/>
        <w:t>отрицательную курсовую валютную разницу по дебиторской задолженности в иностранной валюте в сумме 867 леев [13 000 евро x (15,3158</w:t>
      </w:r>
      <w:r w:rsidRPr="00136B70">
        <w:rPr>
          <w:i/>
        </w:rPr>
        <w:t xml:space="preserve"> </w:t>
      </w:r>
      <w:r w:rsidRPr="00136B70">
        <w:t>лея/евро - 15,3825 лея/евро)] – как увеличение текущих расходов и уменьшение текущей дебиторской задолженности.</w:t>
      </w:r>
    </w:p>
    <w:p w:rsidR="007751AB" w:rsidRPr="00136B70" w:rsidRDefault="007751AB" w:rsidP="007751AB">
      <w:pPr>
        <w:pStyle w:val="HTMLPreformatted"/>
        <w:numPr>
          <w:ilvl w:val="0"/>
          <w:numId w:val="3"/>
        </w:numPr>
        <w:tabs>
          <w:tab w:val="clear" w:pos="454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68"/>
          <w:tab w:val="left" w:pos="980"/>
          <w:tab w:val="left" w:pos="1080"/>
        </w:tabs>
        <w:ind w:firstLine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751AB" w:rsidRPr="00136B70" w:rsidRDefault="007751AB" w:rsidP="007751A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68"/>
          <w:tab w:val="left" w:pos="108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51AB" w:rsidRPr="00136B70" w:rsidRDefault="007751AB" w:rsidP="007751A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68"/>
          <w:tab w:val="left" w:pos="1080"/>
        </w:tabs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36B70">
        <w:rPr>
          <w:rFonts w:ascii="Times New Roman" w:hAnsi="Times New Roman" w:cs="Times New Roman"/>
          <w:b/>
          <w:iCs/>
          <w:sz w:val="24"/>
          <w:szCs w:val="24"/>
        </w:rPr>
        <w:t xml:space="preserve">Учет </w:t>
      </w:r>
      <w:proofErr w:type="gramStart"/>
      <w:r w:rsidRPr="00136B70">
        <w:rPr>
          <w:rFonts w:ascii="Times New Roman" w:hAnsi="Times New Roman" w:cs="Times New Roman"/>
          <w:b/>
          <w:iCs/>
          <w:sz w:val="24"/>
          <w:szCs w:val="24"/>
        </w:rPr>
        <w:t>суммовых</w:t>
      </w:r>
      <w:proofErr w:type="gramEnd"/>
      <w:r w:rsidRPr="00136B70">
        <w:rPr>
          <w:rFonts w:ascii="Times New Roman" w:hAnsi="Times New Roman" w:cs="Times New Roman"/>
          <w:b/>
          <w:iCs/>
          <w:sz w:val="24"/>
          <w:szCs w:val="24"/>
        </w:rPr>
        <w:t xml:space="preserve"> разниц</w:t>
      </w:r>
      <w:r w:rsidRPr="00136B7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7751AB" w:rsidRPr="00136B70" w:rsidRDefault="007751AB" w:rsidP="007751AB">
      <w:pPr>
        <w:pStyle w:val="HTMLPreformatted"/>
        <w:numPr>
          <w:ilvl w:val="0"/>
          <w:numId w:val="3"/>
        </w:numPr>
        <w:tabs>
          <w:tab w:val="clear" w:pos="454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68"/>
          <w:tab w:val="left" w:pos="96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B70">
        <w:rPr>
          <w:rFonts w:ascii="Times New Roman" w:hAnsi="Times New Roman" w:cs="Times New Roman"/>
          <w:sz w:val="24"/>
          <w:szCs w:val="24"/>
        </w:rPr>
        <w:t>Суммовые разницы возникают при заключении между резидентами Республики Молдова договоров, в которых сторонами согласованы денежные обязательства, выраженные в иностранной валюте или в условных единицах, если такие договоры не запрещен</w:t>
      </w:r>
      <w:r w:rsidR="00202456">
        <w:rPr>
          <w:rFonts w:ascii="Times New Roman" w:hAnsi="Times New Roman" w:cs="Times New Roman"/>
          <w:sz w:val="24"/>
          <w:szCs w:val="24"/>
        </w:rPr>
        <w:t>ы действующим законодательством</w:t>
      </w:r>
      <w:r w:rsidRPr="00136B70">
        <w:rPr>
          <w:rFonts w:ascii="Times New Roman" w:hAnsi="Times New Roman" w:cs="Times New Roman"/>
          <w:sz w:val="24"/>
          <w:szCs w:val="24"/>
        </w:rPr>
        <w:t>.</w:t>
      </w:r>
    </w:p>
    <w:p w:rsidR="007751AB" w:rsidRPr="00136B70" w:rsidRDefault="007751AB" w:rsidP="007751AB">
      <w:pPr>
        <w:pStyle w:val="HTMLPreformatted"/>
        <w:numPr>
          <w:ilvl w:val="0"/>
          <w:numId w:val="3"/>
        </w:numPr>
        <w:tabs>
          <w:tab w:val="clear" w:pos="454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68"/>
          <w:tab w:val="left" w:pos="966"/>
        </w:tabs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6B70">
        <w:rPr>
          <w:rFonts w:ascii="Times New Roman" w:hAnsi="Times New Roman" w:cs="Times New Roman"/>
          <w:sz w:val="24"/>
          <w:szCs w:val="24"/>
        </w:rPr>
        <w:t>Операции, выраженные в иностранной валюте или в условных единицах, первоначально отражаются в национальной валюте по обменному курсу в соответствии с заключенным договором (по официальному курсу молдавского лея или по обменному курсу, установленному сторонами договора).</w:t>
      </w:r>
    </w:p>
    <w:p w:rsidR="007751AB" w:rsidRPr="00136B70" w:rsidRDefault="007751AB" w:rsidP="007751AB">
      <w:pPr>
        <w:pStyle w:val="HTMLPreformatted"/>
        <w:numPr>
          <w:ilvl w:val="0"/>
          <w:numId w:val="3"/>
        </w:numPr>
        <w:tabs>
          <w:tab w:val="clear" w:pos="454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68"/>
          <w:tab w:val="left" w:pos="966"/>
          <w:tab w:val="left" w:pos="108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B70">
        <w:rPr>
          <w:rFonts w:ascii="Times New Roman" w:hAnsi="Times New Roman" w:cs="Times New Roman"/>
          <w:sz w:val="24"/>
          <w:szCs w:val="24"/>
        </w:rPr>
        <w:t>Погашение дебиторской задолженности и обязательств по операциям, выраженным в иностранной валюте или в условных единицах, отражается в учете в национальной валюте по обменному курсу:</w:t>
      </w:r>
    </w:p>
    <w:p w:rsidR="007751AB" w:rsidRPr="00136B70" w:rsidRDefault="007751AB" w:rsidP="007751AB">
      <w:pPr>
        <w:pStyle w:val="HTMLPreformatted"/>
        <w:numPr>
          <w:ilvl w:val="0"/>
          <w:numId w:val="1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68"/>
          <w:tab w:val="left" w:pos="966"/>
          <w:tab w:val="left" w:pos="108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B70">
        <w:rPr>
          <w:rFonts w:ascii="Times New Roman" w:hAnsi="Times New Roman" w:cs="Times New Roman"/>
          <w:sz w:val="24"/>
          <w:szCs w:val="24"/>
        </w:rPr>
        <w:t>на дату погашения дебиторской задолженности и обязательств; или</w:t>
      </w:r>
    </w:p>
    <w:p w:rsidR="007751AB" w:rsidRPr="00136B70" w:rsidRDefault="007751AB" w:rsidP="007751AB">
      <w:pPr>
        <w:pStyle w:val="HTMLPreformatted"/>
        <w:numPr>
          <w:ilvl w:val="0"/>
          <w:numId w:val="1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68"/>
          <w:tab w:val="left" w:pos="966"/>
          <w:tab w:val="left" w:pos="108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B70">
        <w:rPr>
          <w:rFonts w:ascii="Times New Roman" w:hAnsi="Times New Roman" w:cs="Times New Roman"/>
          <w:sz w:val="24"/>
          <w:szCs w:val="24"/>
        </w:rPr>
        <w:t>на дату поставки (приобретения) активов и/или оказания (получения) услуг; или</w:t>
      </w:r>
    </w:p>
    <w:p w:rsidR="007751AB" w:rsidRPr="00136B70" w:rsidRDefault="007751AB" w:rsidP="00202456">
      <w:pPr>
        <w:pStyle w:val="HTMLPreformatted"/>
        <w:numPr>
          <w:ilvl w:val="0"/>
          <w:numId w:val="1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68"/>
          <w:tab w:val="left" w:pos="966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6B70">
        <w:rPr>
          <w:rFonts w:ascii="Times New Roman" w:hAnsi="Times New Roman" w:cs="Times New Roman"/>
          <w:sz w:val="24"/>
          <w:szCs w:val="24"/>
        </w:rPr>
        <w:t>установленному</w:t>
      </w:r>
      <w:proofErr w:type="gramEnd"/>
      <w:r w:rsidRPr="00136B70">
        <w:rPr>
          <w:rFonts w:ascii="Times New Roman" w:hAnsi="Times New Roman" w:cs="Times New Roman"/>
          <w:sz w:val="24"/>
          <w:szCs w:val="24"/>
        </w:rPr>
        <w:t xml:space="preserve"> в фиксированном размере </w:t>
      </w:r>
      <w:r w:rsidR="00202456" w:rsidRPr="00202456">
        <w:rPr>
          <w:rFonts w:ascii="Times New Roman" w:hAnsi="Times New Roman" w:cs="Times New Roman"/>
          <w:sz w:val="24"/>
          <w:szCs w:val="24"/>
        </w:rPr>
        <w:t>или иным способом</w:t>
      </w:r>
      <w:r w:rsidR="00202456">
        <w:rPr>
          <w:rFonts w:ascii="Times New Roman" w:hAnsi="Times New Roman" w:cs="Times New Roman"/>
          <w:sz w:val="24"/>
          <w:szCs w:val="24"/>
        </w:rPr>
        <w:t xml:space="preserve"> </w:t>
      </w:r>
      <w:r w:rsidRPr="00136B70">
        <w:rPr>
          <w:rFonts w:ascii="Times New Roman" w:hAnsi="Times New Roman" w:cs="Times New Roman"/>
          <w:sz w:val="24"/>
          <w:szCs w:val="24"/>
        </w:rPr>
        <w:t>сторонами договора.</w:t>
      </w:r>
    </w:p>
    <w:p w:rsidR="007751AB" w:rsidRPr="00136B70" w:rsidRDefault="007751AB" w:rsidP="007751AB">
      <w:pPr>
        <w:pStyle w:val="HTMLPreformatted"/>
        <w:numPr>
          <w:ilvl w:val="0"/>
          <w:numId w:val="3"/>
        </w:numPr>
        <w:tabs>
          <w:tab w:val="clear" w:pos="454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68"/>
          <w:tab w:val="left" w:pos="966"/>
          <w:tab w:val="left" w:pos="108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B70">
        <w:rPr>
          <w:rFonts w:ascii="Times New Roman" w:hAnsi="Times New Roman" w:cs="Times New Roman"/>
          <w:sz w:val="24"/>
          <w:szCs w:val="24"/>
        </w:rPr>
        <w:t>В случае применения обменного курса на дату погашения дебиторской задолженности и обязательств, суммовые разницы по соответствующим операциям отражаются в учете следующим образом:</w:t>
      </w:r>
    </w:p>
    <w:p w:rsidR="007751AB" w:rsidRPr="00136B70" w:rsidRDefault="007751AB" w:rsidP="007751AB">
      <w:pPr>
        <w:pStyle w:val="HTMLPreformatted"/>
        <w:numPr>
          <w:ilvl w:val="0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68"/>
          <w:tab w:val="left" w:pos="966"/>
          <w:tab w:val="left" w:pos="1080"/>
        </w:tabs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6B70">
        <w:rPr>
          <w:rFonts w:ascii="Times New Roman" w:hAnsi="Times New Roman" w:cs="Times New Roman"/>
          <w:sz w:val="24"/>
          <w:szCs w:val="24"/>
        </w:rPr>
        <w:t>положительные суммовые разницы - как увеличение текущей дебиторской задолженности и/или других активов или уменьшение текущих обязательств и увеличение текущих доходов;</w:t>
      </w:r>
    </w:p>
    <w:p w:rsidR="007751AB" w:rsidRPr="00136B70" w:rsidRDefault="007751AB" w:rsidP="007751AB">
      <w:pPr>
        <w:pStyle w:val="HTMLPreformatted"/>
        <w:numPr>
          <w:ilvl w:val="0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68"/>
          <w:tab w:val="left" w:pos="966"/>
          <w:tab w:val="left" w:pos="108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B70">
        <w:rPr>
          <w:rFonts w:ascii="Times New Roman" w:hAnsi="Times New Roman" w:cs="Times New Roman"/>
          <w:sz w:val="24"/>
          <w:szCs w:val="24"/>
        </w:rPr>
        <w:t>отрицательные суммовые разницы - как увеличение текущих расходов и уменьшение текущей дебиторской задолженности и/или других активов или увеличение текущих обязательств.</w:t>
      </w:r>
    </w:p>
    <w:p w:rsidR="007751AB" w:rsidRPr="00136B70" w:rsidRDefault="007751AB" w:rsidP="007751AB">
      <w:pPr>
        <w:tabs>
          <w:tab w:val="left" w:pos="868"/>
          <w:tab w:val="left" w:pos="1080"/>
        </w:tabs>
        <w:ind w:firstLine="540"/>
        <w:jc w:val="both"/>
        <w:rPr>
          <w:i/>
          <w:iCs/>
        </w:rPr>
      </w:pPr>
      <w:r w:rsidRPr="00136B70">
        <w:rPr>
          <w:b/>
          <w:i/>
        </w:rPr>
        <w:t xml:space="preserve">Пример 5. </w:t>
      </w:r>
      <w:r w:rsidRPr="00136B70">
        <w:rPr>
          <w:i/>
        </w:rPr>
        <w:t>10 октября 201X года два</w:t>
      </w:r>
      <w:r w:rsidRPr="00136B70">
        <w:rPr>
          <w:i/>
          <w:iCs/>
        </w:rPr>
        <w:t xml:space="preserve"> субъекта</w:t>
      </w:r>
      <w:r w:rsidRPr="00136B70">
        <w:rPr>
          <w:i/>
        </w:rPr>
        <w:t xml:space="preserve"> - резиденты Республики Молдова (неплательщики НДС) заключили договор купли-продажи товаров, стоимость которых была выражена в евро. 15 октября 201X года продавец осуществил поставку 100 единиц товара стоимостью 5 000 евро. Условия договора предусматривают оплату в национальной валюте по официальному курсу молдавского лея на дату оплаты. Оплата была произведена 10 ноября 201X года. </w:t>
      </w:r>
    </w:p>
    <w:p w:rsidR="007751AB" w:rsidRPr="00136B70" w:rsidRDefault="007751AB" w:rsidP="007751AB">
      <w:pPr>
        <w:tabs>
          <w:tab w:val="left" w:pos="868"/>
          <w:tab w:val="left" w:pos="1080"/>
        </w:tabs>
        <w:ind w:firstLine="540"/>
        <w:jc w:val="both"/>
        <w:rPr>
          <w:i/>
          <w:iCs/>
        </w:rPr>
      </w:pPr>
      <w:r w:rsidRPr="00136B70">
        <w:rPr>
          <w:i/>
        </w:rPr>
        <w:t>Официальный курс молдавского лея на дату:</w:t>
      </w:r>
    </w:p>
    <w:p w:rsidR="007751AB" w:rsidRPr="00136B70" w:rsidRDefault="007751AB" w:rsidP="007751A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68"/>
          <w:tab w:val="left" w:pos="1080"/>
        </w:tabs>
        <w:ind w:left="360" w:firstLine="1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36B70">
        <w:rPr>
          <w:rFonts w:ascii="Times New Roman" w:hAnsi="Times New Roman" w:cs="Times New Roman"/>
          <w:i/>
          <w:sz w:val="24"/>
          <w:szCs w:val="24"/>
        </w:rPr>
        <w:t>- 15.10.201X года                        - 15,1220 лея/евро;</w:t>
      </w:r>
    </w:p>
    <w:p w:rsidR="007751AB" w:rsidRPr="00136B70" w:rsidRDefault="007751AB" w:rsidP="007751A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68"/>
          <w:tab w:val="left" w:pos="1080"/>
        </w:tabs>
        <w:ind w:left="360" w:firstLine="1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36B70">
        <w:rPr>
          <w:rFonts w:ascii="Times New Roman" w:hAnsi="Times New Roman" w:cs="Times New Roman"/>
          <w:i/>
          <w:sz w:val="24"/>
          <w:szCs w:val="24"/>
        </w:rPr>
        <w:t>- 10.11.201X года                        - 15,3252 лея/евро.</w:t>
      </w:r>
    </w:p>
    <w:p w:rsidR="007751AB" w:rsidRPr="00136B70" w:rsidRDefault="007751AB" w:rsidP="007751AB">
      <w:pPr>
        <w:tabs>
          <w:tab w:val="left" w:pos="868"/>
          <w:tab w:val="left" w:pos="1080"/>
        </w:tabs>
        <w:ind w:firstLine="540"/>
        <w:jc w:val="both"/>
        <w:rPr>
          <w:iCs/>
        </w:rPr>
      </w:pPr>
      <w:r w:rsidRPr="00136B70">
        <w:t>По данным примера отражается в учете:</w:t>
      </w:r>
    </w:p>
    <w:p w:rsidR="007751AB" w:rsidRPr="00136B70" w:rsidRDefault="007751AB" w:rsidP="007751AB">
      <w:pPr>
        <w:numPr>
          <w:ilvl w:val="0"/>
          <w:numId w:val="1"/>
        </w:numPr>
        <w:tabs>
          <w:tab w:val="clear" w:pos="1500"/>
          <w:tab w:val="left" w:pos="720"/>
          <w:tab w:val="left" w:pos="868"/>
        </w:tabs>
        <w:ind w:left="720" w:hanging="180"/>
        <w:jc w:val="both"/>
        <w:rPr>
          <w:i/>
          <w:iCs/>
        </w:rPr>
      </w:pPr>
      <w:r w:rsidRPr="00136B70">
        <w:rPr>
          <w:i/>
        </w:rPr>
        <w:t>у субъекта – продавца:</w:t>
      </w:r>
    </w:p>
    <w:p w:rsidR="007751AB" w:rsidRPr="00136B70" w:rsidRDefault="007751AB" w:rsidP="007751AB">
      <w:pPr>
        <w:tabs>
          <w:tab w:val="left" w:pos="868"/>
          <w:tab w:val="left" w:pos="1080"/>
        </w:tabs>
        <w:ind w:firstLine="540"/>
        <w:jc w:val="both"/>
        <w:rPr>
          <w:i/>
          <w:iCs/>
        </w:rPr>
      </w:pPr>
      <w:r w:rsidRPr="00136B70">
        <w:rPr>
          <w:i/>
        </w:rPr>
        <w:t xml:space="preserve">в октябре 201X года: </w:t>
      </w:r>
    </w:p>
    <w:p w:rsidR="007751AB" w:rsidRPr="00136B70" w:rsidRDefault="007751AB" w:rsidP="007751AB">
      <w:pPr>
        <w:numPr>
          <w:ilvl w:val="0"/>
          <w:numId w:val="18"/>
        </w:numPr>
        <w:tabs>
          <w:tab w:val="clear" w:pos="319"/>
          <w:tab w:val="left" w:pos="540"/>
          <w:tab w:val="left" w:pos="868"/>
          <w:tab w:val="left" w:pos="896"/>
        </w:tabs>
        <w:ind w:firstLine="540"/>
        <w:jc w:val="both"/>
      </w:pPr>
      <w:r w:rsidRPr="00136B70">
        <w:t>стоимость проданных товаров в сумме 75 610 леев (5 000 евро x 15,1220 лея/евро) – как одновременное увеличение текущей дебиторской задолженности и текущих доходов;</w:t>
      </w:r>
    </w:p>
    <w:p w:rsidR="007751AB" w:rsidRPr="00136B70" w:rsidRDefault="007751AB" w:rsidP="007751A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68"/>
          <w:tab w:val="left" w:pos="896"/>
        </w:tabs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36B70">
        <w:rPr>
          <w:rFonts w:ascii="Times New Roman" w:hAnsi="Times New Roman" w:cs="Times New Roman"/>
          <w:i/>
          <w:sz w:val="24"/>
          <w:szCs w:val="24"/>
        </w:rPr>
        <w:t>в ноябре 201X года:</w:t>
      </w:r>
    </w:p>
    <w:p w:rsidR="007751AB" w:rsidRPr="00136B70" w:rsidRDefault="007751AB" w:rsidP="007751AB">
      <w:pPr>
        <w:numPr>
          <w:ilvl w:val="0"/>
          <w:numId w:val="19"/>
        </w:numPr>
        <w:tabs>
          <w:tab w:val="clear" w:pos="319"/>
          <w:tab w:val="left" w:pos="868"/>
          <w:tab w:val="left" w:pos="896"/>
        </w:tabs>
        <w:ind w:firstLine="540"/>
        <w:jc w:val="both"/>
      </w:pPr>
      <w:r w:rsidRPr="00136B70">
        <w:t>погашение дебиторской задолженности по проданным товарам в сумме     76 626 леев (5 000 евро x 15,3252 лея/евро) – как увеличение денежных средств и уменьшение текущей дебиторской задолженности;</w:t>
      </w:r>
    </w:p>
    <w:p w:rsidR="007751AB" w:rsidRPr="00136B70" w:rsidRDefault="007751AB" w:rsidP="007751AB">
      <w:pPr>
        <w:numPr>
          <w:ilvl w:val="0"/>
          <w:numId w:val="19"/>
        </w:numPr>
        <w:tabs>
          <w:tab w:val="clear" w:pos="319"/>
          <w:tab w:val="left" w:pos="868"/>
          <w:tab w:val="left" w:pos="896"/>
        </w:tabs>
        <w:ind w:firstLine="540"/>
        <w:jc w:val="both"/>
      </w:pPr>
      <w:r w:rsidRPr="00136B70">
        <w:t>положительная суммовая разница от продажи товаров в сумме 1016 леев [5000 евро x (15,3252</w:t>
      </w:r>
      <w:r w:rsidRPr="00136B70">
        <w:rPr>
          <w:i/>
        </w:rPr>
        <w:t xml:space="preserve"> </w:t>
      </w:r>
      <w:r w:rsidRPr="00136B70">
        <w:t>лея/евро - 15,1220</w:t>
      </w:r>
      <w:r w:rsidRPr="00136B70">
        <w:rPr>
          <w:i/>
        </w:rPr>
        <w:t xml:space="preserve"> </w:t>
      </w:r>
      <w:r w:rsidRPr="00136B70">
        <w:t xml:space="preserve">лея/евро)] – как одновременное увеличение текущей дебиторской задолженности и текущих доходов. </w:t>
      </w:r>
    </w:p>
    <w:p w:rsidR="007751AB" w:rsidRPr="00136B70" w:rsidRDefault="007751AB" w:rsidP="007751AB">
      <w:pPr>
        <w:numPr>
          <w:ilvl w:val="0"/>
          <w:numId w:val="1"/>
        </w:numPr>
        <w:tabs>
          <w:tab w:val="clear" w:pos="1500"/>
          <w:tab w:val="left" w:pos="720"/>
          <w:tab w:val="left" w:pos="868"/>
        </w:tabs>
        <w:ind w:left="720" w:hanging="180"/>
        <w:jc w:val="both"/>
        <w:rPr>
          <w:i/>
          <w:iCs/>
        </w:rPr>
      </w:pPr>
      <w:r w:rsidRPr="00136B70">
        <w:rPr>
          <w:i/>
        </w:rPr>
        <w:t xml:space="preserve">у субъекта - покупателя: </w:t>
      </w:r>
    </w:p>
    <w:p w:rsidR="007751AB" w:rsidRPr="00136B70" w:rsidRDefault="007751AB" w:rsidP="007751AB">
      <w:pPr>
        <w:tabs>
          <w:tab w:val="left" w:pos="868"/>
          <w:tab w:val="left" w:pos="1080"/>
        </w:tabs>
        <w:ind w:firstLine="540"/>
        <w:jc w:val="both"/>
        <w:rPr>
          <w:i/>
          <w:iCs/>
        </w:rPr>
      </w:pPr>
      <w:r w:rsidRPr="00136B70">
        <w:rPr>
          <w:i/>
        </w:rPr>
        <w:t>в октябре 201X</w:t>
      </w:r>
      <w:r>
        <w:rPr>
          <w:i/>
          <w:lang w:val="ro-RO"/>
        </w:rPr>
        <w:t xml:space="preserve"> </w:t>
      </w:r>
      <w:r w:rsidRPr="00136B70">
        <w:rPr>
          <w:i/>
        </w:rPr>
        <w:t xml:space="preserve">года: </w:t>
      </w:r>
    </w:p>
    <w:p w:rsidR="007751AB" w:rsidRPr="00136B70" w:rsidRDefault="007751AB" w:rsidP="007751AB">
      <w:pPr>
        <w:numPr>
          <w:ilvl w:val="0"/>
          <w:numId w:val="20"/>
        </w:numPr>
        <w:tabs>
          <w:tab w:val="clear" w:pos="319"/>
          <w:tab w:val="left" w:pos="868"/>
        </w:tabs>
        <w:ind w:firstLine="540"/>
        <w:jc w:val="both"/>
      </w:pPr>
      <w:r w:rsidRPr="00136B70">
        <w:t>стоимость приобретенных товаров в сумме 75 610 леев (5 000 евро x 15,1220 лея/евро) – как одновременное увеличение запасов и текущих обязательств;</w:t>
      </w:r>
    </w:p>
    <w:p w:rsidR="007751AB" w:rsidRPr="00136B70" w:rsidRDefault="007751AB" w:rsidP="007751AB">
      <w:pPr>
        <w:tabs>
          <w:tab w:val="left" w:pos="868"/>
          <w:tab w:val="left" w:pos="1080"/>
        </w:tabs>
        <w:ind w:firstLine="540"/>
        <w:jc w:val="both"/>
        <w:rPr>
          <w:i/>
        </w:rPr>
      </w:pPr>
      <w:r w:rsidRPr="00136B70">
        <w:rPr>
          <w:i/>
        </w:rPr>
        <w:t xml:space="preserve">в ноябре 201X года: </w:t>
      </w:r>
    </w:p>
    <w:p w:rsidR="007751AB" w:rsidRPr="00136B70" w:rsidRDefault="007751AB" w:rsidP="007751AB">
      <w:pPr>
        <w:numPr>
          <w:ilvl w:val="0"/>
          <w:numId w:val="21"/>
        </w:numPr>
        <w:tabs>
          <w:tab w:val="clear" w:pos="319"/>
          <w:tab w:val="left" w:pos="868"/>
          <w:tab w:val="left" w:pos="900"/>
        </w:tabs>
        <w:ind w:firstLine="540"/>
        <w:jc w:val="both"/>
      </w:pPr>
      <w:r w:rsidRPr="00136B70">
        <w:lastRenderedPageBreak/>
        <w:t>погашение обязательств по приобретенным товарам в сумме 76 626 леев</w:t>
      </w:r>
      <w:r>
        <w:t xml:space="preserve"> </w:t>
      </w:r>
      <w:r w:rsidRPr="00136B70">
        <w:t>(5 000 евро x 15,3252 лея/евро) – как одновременное уменьшение текущих обязательств и денежных средств;</w:t>
      </w:r>
    </w:p>
    <w:p w:rsidR="007751AB" w:rsidRPr="00136B70" w:rsidRDefault="007751AB" w:rsidP="007751AB">
      <w:pPr>
        <w:numPr>
          <w:ilvl w:val="0"/>
          <w:numId w:val="21"/>
        </w:numPr>
        <w:tabs>
          <w:tab w:val="clear" w:pos="319"/>
          <w:tab w:val="left" w:pos="868"/>
          <w:tab w:val="left" w:pos="900"/>
        </w:tabs>
        <w:ind w:firstLine="540"/>
        <w:jc w:val="both"/>
      </w:pPr>
      <w:r w:rsidRPr="00136B70">
        <w:t>отрицательная суммовая разница от приобретения товаров в сумме 1016 леев [5 000 евро x (15,1220 лея/евро - 15,3252 лея/евро)] – как одновременное увеличение текущих расходов и обязательств.</w:t>
      </w:r>
    </w:p>
    <w:p w:rsidR="007751AB" w:rsidRPr="00136B70" w:rsidRDefault="007751AB" w:rsidP="007751AB">
      <w:pPr>
        <w:pStyle w:val="HTMLPreformatted"/>
        <w:numPr>
          <w:ilvl w:val="0"/>
          <w:numId w:val="3"/>
        </w:numPr>
        <w:tabs>
          <w:tab w:val="clear" w:pos="454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68"/>
          <w:tab w:val="left" w:pos="9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B70">
        <w:rPr>
          <w:rFonts w:ascii="Times New Roman" w:hAnsi="Times New Roman" w:cs="Times New Roman"/>
          <w:sz w:val="24"/>
          <w:szCs w:val="24"/>
        </w:rPr>
        <w:t xml:space="preserve">В случае применения обменного курса на дату поставки активов (оказания услуг) или обменного курса, установленного сторонами в фиксированном размере, суммовые разницы не возникают, поскольку продавец и покупатель признают дебиторскую задолженность и обязательства по одному и тому же обменному курсу. </w:t>
      </w:r>
    </w:p>
    <w:p w:rsidR="007751AB" w:rsidRPr="00136B70" w:rsidRDefault="007751AB" w:rsidP="007751AB">
      <w:pPr>
        <w:pStyle w:val="HTMLPreformatted"/>
        <w:numPr>
          <w:ilvl w:val="0"/>
          <w:numId w:val="3"/>
        </w:numPr>
        <w:tabs>
          <w:tab w:val="clear" w:pos="454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68"/>
          <w:tab w:val="left" w:pos="96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B70">
        <w:rPr>
          <w:rFonts w:ascii="Times New Roman" w:hAnsi="Times New Roman" w:cs="Times New Roman"/>
          <w:sz w:val="24"/>
          <w:szCs w:val="24"/>
        </w:rPr>
        <w:t xml:space="preserve">На отчетную дату дебиторская задолженность и обязательства по операциям, выраженным в иностранной валюте или в условных единицах, не подлежат пересчету. </w:t>
      </w:r>
    </w:p>
    <w:p w:rsidR="007751AB" w:rsidRPr="00136B70" w:rsidRDefault="007751AB" w:rsidP="007751AB">
      <w:pPr>
        <w:pStyle w:val="HTMLPreformatted"/>
        <w:numPr>
          <w:ilvl w:val="0"/>
          <w:numId w:val="3"/>
        </w:numPr>
        <w:tabs>
          <w:tab w:val="clear" w:pos="454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68"/>
          <w:tab w:val="left" w:pos="96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B70">
        <w:rPr>
          <w:rFonts w:ascii="Times New Roman" w:hAnsi="Times New Roman" w:cs="Times New Roman"/>
          <w:sz w:val="24"/>
          <w:szCs w:val="24"/>
        </w:rPr>
        <w:t xml:space="preserve">В случае предварительной оплаты (авансом) поставленных (приобретенных) активов или оказанных (полученных) услуг, эквивалент аванса в национальной валюте определяется по обменному курсу на дату его оплаты и в последующем не пересчитывается. </w:t>
      </w:r>
    </w:p>
    <w:p w:rsidR="007751AB" w:rsidRPr="00136B70" w:rsidRDefault="007751AB" w:rsidP="007751AB">
      <w:pPr>
        <w:pStyle w:val="HTMLPreformatted"/>
        <w:numPr>
          <w:ilvl w:val="0"/>
          <w:numId w:val="3"/>
        </w:numPr>
        <w:tabs>
          <w:tab w:val="clear" w:pos="454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68"/>
          <w:tab w:val="left" w:pos="93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B70">
        <w:rPr>
          <w:rFonts w:ascii="Times New Roman" w:hAnsi="Times New Roman" w:cs="Times New Roman"/>
          <w:sz w:val="24"/>
          <w:szCs w:val="24"/>
        </w:rPr>
        <w:t xml:space="preserve">Возникновение </w:t>
      </w:r>
      <w:proofErr w:type="gramStart"/>
      <w:r w:rsidRPr="00136B70">
        <w:rPr>
          <w:rFonts w:ascii="Times New Roman" w:hAnsi="Times New Roman" w:cs="Times New Roman"/>
          <w:sz w:val="24"/>
          <w:szCs w:val="24"/>
        </w:rPr>
        <w:t>суммовых</w:t>
      </w:r>
      <w:proofErr w:type="gramEnd"/>
      <w:r w:rsidRPr="00136B70">
        <w:rPr>
          <w:rFonts w:ascii="Times New Roman" w:hAnsi="Times New Roman" w:cs="Times New Roman"/>
          <w:sz w:val="24"/>
          <w:szCs w:val="24"/>
        </w:rPr>
        <w:t xml:space="preserve"> разниц по операциям с оплатой авансом зависит от:</w:t>
      </w:r>
    </w:p>
    <w:p w:rsidR="007751AB" w:rsidRPr="00136B70" w:rsidRDefault="007751AB" w:rsidP="007751AB">
      <w:pPr>
        <w:pStyle w:val="HTMLPreformatted"/>
        <w:numPr>
          <w:ilvl w:val="0"/>
          <w:numId w:val="2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68"/>
          <w:tab w:val="left" w:pos="92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B70">
        <w:rPr>
          <w:rFonts w:ascii="Times New Roman" w:hAnsi="Times New Roman" w:cs="Times New Roman"/>
          <w:sz w:val="24"/>
          <w:szCs w:val="24"/>
        </w:rPr>
        <w:t>величины авансовой оплаты: частичной или полной;</w:t>
      </w:r>
    </w:p>
    <w:p w:rsidR="007751AB" w:rsidRPr="00136B70" w:rsidRDefault="007751AB" w:rsidP="007751AB">
      <w:pPr>
        <w:pStyle w:val="HTMLPreformatted"/>
        <w:numPr>
          <w:ilvl w:val="0"/>
          <w:numId w:val="2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68"/>
          <w:tab w:val="left" w:pos="92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B70">
        <w:rPr>
          <w:rFonts w:ascii="Times New Roman" w:hAnsi="Times New Roman" w:cs="Times New Roman"/>
          <w:sz w:val="24"/>
          <w:szCs w:val="24"/>
        </w:rPr>
        <w:t>обменного курса, используемого в соответствии с п. 19 настоящего стандарта.</w:t>
      </w:r>
    </w:p>
    <w:p w:rsidR="007751AB" w:rsidRPr="00136B70" w:rsidRDefault="007751AB" w:rsidP="007751AB">
      <w:pPr>
        <w:pStyle w:val="HTMLPreformatted"/>
        <w:numPr>
          <w:ilvl w:val="0"/>
          <w:numId w:val="3"/>
        </w:numPr>
        <w:tabs>
          <w:tab w:val="clear" w:pos="454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68"/>
          <w:tab w:val="left" w:pos="93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B70">
        <w:rPr>
          <w:rFonts w:ascii="Times New Roman" w:hAnsi="Times New Roman" w:cs="Times New Roman"/>
          <w:sz w:val="24"/>
          <w:szCs w:val="24"/>
        </w:rPr>
        <w:t xml:space="preserve">В случае осуществления частичной авансовой оплаты и использования обменного курса на дату погашения дебиторской задолженности и обязательств, суммовые разницы возникают только по неоплаченной части дебиторской задолженности и/или обязательств как результат изменения обменного курса на дату поставки активов (оказания услуг) и дату окончательной оплаты. </w:t>
      </w:r>
      <w:proofErr w:type="gramStart"/>
      <w:r w:rsidRPr="00136B70"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 w:rsidRPr="00136B70">
        <w:rPr>
          <w:rFonts w:ascii="Times New Roman" w:hAnsi="Times New Roman" w:cs="Times New Roman"/>
          <w:sz w:val="24"/>
          <w:szCs w:val="24"/>
        </w:rPr>
        <w:t xml:space="preserve"> разницы отражаются в учете в соответствии с п. 20 настоящего стандарта.</w:t>
      </w:r>
    </w:p>
    <w:p w:rsidR="007751AB" w:rsidRPr="00136B70" w:rsidRDefault="007751AB" w:rsidP="007751AB">
      <w:pPr>
        <w:tabs>
          <w:tab w:val="left" w:pos="868"/>
          <w:tab w:val="left" w:pos="1080"/>
        </w:tabs>
        <w:ind w:firstLine="540"/>
        <w:jc w:val="both"/>
        <w:rPr>
          <w:i/>
          <w:iCs/>
        </w:rPr>
      </w:pPr>
      <w:r w:rsidRPr="00136B70">
        <w:rPr>
          <w:b/>
          <w:i/>
        </w:rPr>
        <w:t xml:space="preserve">Пример 6. </w:t>
      </w:r>
      <w:r w:rsidRPr="00136B70">
        <w:rPr>
          <w:i/>
          <w:iCs/>
        </w:rPr>
        <w:t>Субъект</w:t>
      </w:r>
      <w:r w:rsidRPr="00136B70">
        <w:rPr>
          <w:i/>
        </w:rPr>
        <w:t xml:space="preserve"> на основании договора купли-продажи</w:t>
      </w:r>
      <w:r w:rsidRPr="00136B70">
        <w:rPr>
          <w:i/>
          <w:iCs/>
        </w:rPr>
        <w:t xml:space="preserve"> </w:t>
      </w:r>
      <w:r w:rsidRPr="00136B70">
        <w:rPr>
          <w:i/>
        </w:rPr>
        <w:t>продал товары другому субъекту - резиденту Республики Молдова. Стоимость товаров выражена в иностранной валюте и составляет 8 000 евро. Договор предусматривает использование официального курса молдавского лея на дату оплаты</w:t>
      </w:r>
      <w:r w:rsidRPr="00136B70">
        <w:t>.</w:t>
      </w:r>
      <w:r w:rsidRPr="00136B70">
        <w:rPr>
          <w:i/>
        </w:rPr>
        <w:t xml:space="preserve"> 27 мая 201X года покупатель оплатил авансом 40% договорной стоимости товаров, а 5 июня 201X года была произведена поставка товаров. Окончательная оплата состоялась 2 июля 201X года.</w:t>
      </w:r>
    </w:p>
    <w:p w:rsidR="007751AB" w:rsidRPr="00136B70" w:rsidRDefault="007751AB" w:rsidP="007751AB">
      <w:pPr>
        <w:tabs>
          <w:tab w:val="left" w:pos="868"/>
          <w:tab w:val="left" w:pos="1080"/>
        </w:tabs>
        <w:ind w:firstLine="540"/>
        <w:jc w:val="both"/>
        <w:rPr>
          <w:i/>
          <w:iCs/>
        </w:rPr>
      </w:pPr>
      <w:r w:rsidRPr="00136B70">
        <w:rPr>
          <w:i/>
        </w:rPr>
        <w:t>Официальный курс молдавского лея на дату:</w:t>
      </w:r>
    </w:p>
    <w:p w:rsidR="007751AB" w:rsidRPr="00136B70" w:rsidRDefault="007751AB" w:rsidP="007751AB">
      <w:pPr>
        <w:tabs>
          <w:tab w:val="left" w:pos="868"/>
          <w:tab w:val="left" w:pos="1080"/>
        </w:tabs>
        <w:ind w:left="1344" w:hanging="804"/>
        <w:jc w:val="both"/>
        <w:rPr>
          <w:i/>
          <w:iCs/>
        </w:rPr>
      </w:pPr>
      <w:r w:rsidRPr="00136B70">
        <w:rPr>
          <w:i/>
        </w:rPr>
        <w:t>- 27.05.201X года                           - 15,5808 лея/евро;</w:t>
      </w:r>
    </w:p>
    <w:p w:rsidR="007751AB" w:rsidRPr="00136B70" w:rsidRDefault="007751AB" w:rsidP="007751AB">
      <w:pPr>
        <w:tabs>
          <w:tab w:val="left" w:pos="868"/>
          <w:tab w:val="left" w:pos="1080"/>
        </w:tabs>
        <w:ind w:left="1344" w:hanging="804"/>
        <w:jc w:val="both"/>
        <w:rPr>
          <w:i/>
          <w:iCs/>
        </w:rPr>
      </w:pPr>
      <w:r w:rsidRPr="00136B70">
        <w:rPr>
          <w:i/>
        </w:rPr>
        <w:t>- 05.06.201X года                          - 15,6758 лея/евро;</w:t>
      </w:r>
    </w:p>
    <w:p w:rsidR="007751AB" w:rsidRPr="00136B70" w:rsidRDefault="007751AB" w:rsidP="007751AB">
      <w:pPr>
        <w:tabs>
          <w:tab w:val="left" w:pos="868"/>
          <w:tab w:val="left" w:pos="1080"/>
        </w:tabs>
        <w:ind w:left="1344" w:hanging="804"/>
        <w:jc w:val="both"/>
        <w:rPr>
          <w:i/>
          <w:iCs/>
        </w:rPr>
      </w:pPr>
      <w:r w:rsidRPr="00136B70">
        <w:rPr>
          <w:i/>
        </w:rPr>
        <w:t>- 02.07.201X года                         - 15,5514 лея/евро.</w:t>
      </w:r>
    </w:p>
    <w:p w:rsidR="007751AB" w:rsidRPr="00136B70" w:rsidRDefault="007751AB" w:rsidP="007751AB">
      <w:pPr>
        <w:tabs>
          <w:tab w:val="left" w:pos="868"/>
          <w:tab w:val="left" w:pos="1080"/>
        </w:tabs>
        <w:ind w:firstLine="540"/>
        <w:jc w:val="both"/>
        <w:rPr>
          <w:iCs/>
        </w:rPr>
      </w:pPr>
      <w:r w:rsidRPr="00136B70">
        <w:t xml:space="preserve">По данным примера субъект - продавец отражает в учете: </w:t>
      </w:r>
    </w:p>
    <w:p w:rsidR="007751AB" w:rsidRPr="00136B70" w:rsidRDefault="007751AB" w:rsidP="007751AB">
      <w:pPr>
        <w:tabs>
          <w:tab w:val="left" w:pos="868"/>
          <w:tab w:val="left" w:pos="1080"/>
        </w:tabs>
        <w:ind w:firstLine="540"/>
        <w:jc w:val="both"/>
        <w:rPr>
          <w:i/>
          <w:iCs/>
        </w:rPr>
      </w:pPr>
      <w:r w:rsidRPr="00136B70">
        <w:rPr>
          <w:i/>
        </w:rPr>
        <w:t xml:space="preserve">в мае 201X года: </w:t>
      </w:r>
    </w:p>
    <w:p w:rsidR="007751AB" w:rsidRPr="00136B70" w:rsidRDefault="007751AB" w:rsidP="007751AB">
      <w:pPr>
        <w:numPr>
          <w:ilvl w:val="0"/>
          <w:numId w:val="23"/>
        </w:numPr>
        <w:tabs>
          <w:tab w:val="clear" w:pos="319"/>
          <w:tab w:val="left" w:pos="812"/>
          <w:tab w:val="left" w:pos="868"/>
        </w:tabs>
        <w:ind w:firstLine="540"/>
        <w:jc w:val="both"/>
        <w:rPr>
          <w:i/>
          <w:iCs/>
        </w:rPr>
      </w:pPr>
      <w:r w:rsidRPr="00136B70">
        <w:t>получение аванса в счет последующей поставки товаров в сумме 49 859 леев (3 200 евро x 15,5808 лея/евро) – как увеличение денежных средств и текущих обязательств;</w:t>
      </w:r>
    </w:p>
    <w:p w:rsidR="007751AB" w:rsidRPr="00136B70" w:rsidRDefault="007751AB" w:rsidP="007751A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68"/>
          <w:tab w:val="left" w:pos="108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B70">
        <w:rPr>
          <w:rFonts w:ascii="Times New Roman" w:hAnsi="Times New Roman" w:cs="Times New Roman"/>
          <w:i/>
          <w:sz w:val="24"/>
          <w:szCs w:val="24"/>
        </w:rPr>
        <w:t>в июне 201X года:</w:t>
      </w:r>
      <w:r w:rsidRPr="00136B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51AB" w:rsidRPr="00136B70" w:rsidRDefault="007751AB" w:rsidP="007751AB">
      <w:pPr>
        <w:numPr>
          <w:ilvl w:val="0"/>
          <w:numId w:val="24"/>
        </w:numPr>
        <w:tabs>
          <w:tab w:val="clear" w:pos="319"/>
          <w:tab w:val="left" w:pos="798"/>
          <w:tab w:val="left" w:pos="868"/>
        </w:tabs>
        <w:ind w:firstLine="540"/>
        <w:jc w:val="both"/>
      </w:pPr>
      <w:r w:rsidRPr="00136B70">
        <w:t>стоимость проданных товаров в сумме 125 103 леев [(49 859 леев + (4 800 евро x 15,6758 лея/евро)] – как одновременное увеличение текущей дебиторской задолженности и текущих доходов;</w:t>
      </w:r>
    </w:p>
    <w:p w:rsidR="007751AB" w:rsidRPr="00136B70" w:rsidRDefault="007751AB" w:rsidP="007751AB">
      <w:pPr>
        <w:numPr>
          <w:ilvl w:val="0"/>
          <w:numId w:val="24"/>
        </w:numPr>
        <w:tabs>
          <w:tab w:val="clear" w:pos="319"/>
          <w:tab w:val="left" w:pos="798"/>
          <w:tab w:val="left" w:pos="868"/>
        </w:tabs>
        <w:ind w:firstLine="540"/>
        <w:jc w:val="both"/>
      </w:pPr>
      <w:r w:rsidRPr="00136B70">
        <w:t xml:space="preserve">зачет ранее полученного аванса в сумме 49 859 леев – как одновременное уменьшение текущих обязательств и текущей дебиторской задолженности; </w:t>
      </w:r>
    </w:p>
    <w:p w:rsidR="007751AB" w:rsidRPr="00136B70" w:rsidRDefault="007751AB" w:rsidP="007751A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68"/>
          <w:tab w:val="left" w:pos="1080"/>
        </w:tabs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36B70">
        <w:rPr>
          <w:rFonts w:ascii="Times New Roman" w:hAnsi="Times New Roman" w:cs="Times New Roman"/>
          <w:i/>
          <w:sz w:val="24"/>
          <w:szCs w:val="24"/>
        </w:rPr>
        <w:t xml:space="preserve">в июле 201X года: </w:t>
      </w:r>
    </w:p>
    <w:p w:rsidR="007751AB" w:rsidRPr="00136B70" w:rsidRDefault="007751AB" w:rsidP="007751AB">
      <w:pPr>
        <w:numPr>
          <w:ilvl w:val="0"/>
          <w:numId w:val="25"/>
        </w:numPr>
        <w:tabs>
          <w:tab w:val="clear" w:pos="319"/>
          <w:tab w:val="left" w:pos="826"/>
          <w:tab w:val="left" w:pos="868"/>
        </w:tabs>
        <w:ind w:firstLine="540"/>
        <w:jc w:val="both"/>
      </w:pPr>
      <w:r w:rsidRPr="00136B70">
        <w:t>получение окончательной оплаты за проданные товары в сумме 74 647 леев (4 800 евро x 15,5514 лея/евро) - как увеличение денежных средств и уменьшение текущей дебиторской задолженности;</w:t>
      </w:r>
    </w:p>
    <w:p w:rsidR="007751AB" w:rsidRPr="00136B70" w:rsidRDefault="007751AB" w:rsidP="007751AB">
      <w:pPr>
        <w:numPr>
          <w:ilvl w:val="0"/>
          <w:numId w:val="25"/>
        </w:numPr>
        <w:tabs>
          <w:tab w:val="clear" w:pos="319"/>
          <w:tab w:val="left" w:pos="826"/>
          <w:tab w:val="left" w:pos="868"/>
        </w:tabs>
        <w:ind w:firstLine="540"/>
        <w:jc w:val="both"/>
      </w:pPr>
      <w:r w:rsidRPr="00136B70">
        <w:t>отрицательную суммовую разницу по неоплаченной дебиторской задолженности в сумме 597 леев [4 800 евро x (15,5514 лея/евро - 15,6758 лея/евро)] – как увеличение текущих расходов и уменьшение текущей дебиторской задолженности.</w:t>
      </w:r>
    </w:p>
    <w:p w:rsidR="007751AB" w:rsidRPr="00136B70" w:rsidRDefault="007751AB" w:rsidP="007751AB">
      <w:pPr>
        <w:pStyle w:val="HTMLPreformatted"/>
        <w:numPr>
          <w:ilvl w:val="0"/>
          <w:numId w:val="3"/>
        </w:numPr>
        <w:tabs>
          <w:tab w:val="clear" w:pos="454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68"/>
          <w:tab w:val="left" w:pos="98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B70">
        <w:rPr>
          <w:rFonts w:ascii="Times New Roman" w:hAnsi="Times New Roman" w:cs="Times New Roman"/>
          <w:sz w:val="24"/>
          <w:szCs w:val="24"/>
        </w:rPr>
        <w:t xml:space="preserve">В случае осуществления полной авансовой оплаты и использования обменного курса на дату поставки активов (оказания услуг) суммовые разницы не возникают, но необходимы дополнительные расчеты между продавцом и покупателем. Так, при росте обменного курса покупатель оплачивает продавцу дополнительную сумму, а при снижении обменного курса продавец возвращает покупателю часть полученного аванса. </w:t>
      </w:r>
    </w:p>
    <w:p w:rsidR="007751AB" w:rsidRPr="00136B70" w:rsidRDefault="007751AB" w:rsidP="007751AB">
      <w:pPr>
        <w:tabs>
          <w:tab w:val="left" w:pos="868"/>
          <w:tab w:val="left" w:pos="1080"/>
        </w:tabs>
        <w:ind w:firstLine="540"/>
        <w:jc w:val="both"/>
        <w:rPr>
          <w:bCs/>
          <w:i/>
          <w:iCs/>
        </w:rPr>
      </w:pPr>
      <w:r w:rsidRPr="00136B70">
        <w:rPr>
          <w:b/>
          <w:i/>
        </w:rPr>
        <w:t>Пример 7.</w:t>
      </w:r>
      <w:r w:rsidRPr="00136B70">
        <w:rPr>
          <w:i/>
          <w:iCs/>
        </w:rPr>
        <w:t xml:space="preserve"> Субъект</w:t>
      </w:r>
      <w:r w:rsidRPr="00136B70">
        <w:rPr>
          <w:i/>
        </w:rPr>
        <w:t xml:space="preserve"> получает услуги, оказываемые другим субъектом-резидентом Республики Молдова. Согласно договору, стоимость услуг выражена в иностранной валюте </w:t>
      </w:r>
      <w:r w:rsidRPr="00136B70">
        <w:rPr>
          <w:i/>
        </w:rPr>
        <w:lastRenderedPageBreak/>
        <w:t>и составляет 3 500 евро. Договор предусматривает применение официального курса молдавского лея на дату оказания услуг. 30 ноября 201X года услуги были оплачены авансом в полном размере. Документы, подтверждающие оказание услуг, были составлены 28 декабря 201X года, а окончательная оплата произведена 3 января 201X+1 года.</w:t>
      </w:r>
    </w:p>
    <w:p w:rsidR="007751AB" w:rsidRPr="00136B70" w:rsidRDefault="007751AB" w:rsidP="007751AB">
      <w:pPr>
        <w:tabs>
          <w:tab w:val="left" w:pos="868"/>
          <w:tab w:val="left" w:pos="1080"/>
        </w:tabs>
        <w:ind w:firstLine="540"/>
        <w:jc w:val="both"/>
        <w:rPr>
          <w:i/>
          <w:iCs/>
        </w:rPr>
      </w:pPr>
      <w:r w:rsidRPr="00136B70">
        <w:rPr>
          <w:i/>
        </w:rPr>
        <w:t>Официальный курс молдавского лея на дату:</w:t>
      </w:r>
    </w:p>
    <w:p w:rsidR="007751AB" w:rsidRPr="00136B70" w:rsidRDefault="007751AB" w:rsidP="007751A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68"/>
          <w:tab w:val="left" w:pos="1080"/>
        </w:tabs>
        <w:ind w:left="1716" w:hanging="117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36B70">
        <w:rPr>
          <w:rFonts w:ascii="Times New Roman" w:hAnsi="Times New Roman" w:cs="Times New Roman"/>
          <w:i/>
          <w:sz w:val="24"/>
          <w:szCs w:val="24"/>
        </w:rPr>
        <w:t>- 30.11.201X г.                        - 15,7361 лея/евро;</w:t>
      </w:r>
    </w:p>
    <w:p w:rsidR="007751AB" w:rsidRPr="00136B70" w:rsidRDefault="007751AB" w:rsidP="007751A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68"/>
          <w:tab w:val="left" w:pos="1080"/>
        </w:tabs>
        <w:ind w:left="1716" w:hanging="117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36B70">
        <w:rPr>
          <w:rFonts w:ascii="Times New Roman" w:hAnsi="Times New Roman" w:cs="Times New Roman"/>
          <w:i/>
          <w:sz w:val="24"/>
          <w:szCs w:val="24"/>
        </w:rPr>
        <w:t>- 28.12.201X г.                        - 15,8517 лея/евро.</w:t>
      </w:r>
    </w:p>
    <w:p w:rsidR="007751AB" w:rsidRPr="00136B70" w:rsidRDefault="007751AB" w:rsidP="007751AB">
      <w:pPr>
        <w:tabs>
          <w:tab w:val="left" w:pos="868"/>
          <w:tab w:val="left" w:pos="1080"/>
        </w:tabs>
        <w:ind w:firstLine="540"/>
        <w:jc w:val="both"/>
        <w:rPr>
          <w:iCs/>
        </w:rPr>
      </w:pPr>
      <w:r w:rsidRPr="00136B70">
        <w:t xml:space="preserve">По данным примера субъект – получатель услуг отражает в учете: </w:t>
      </w:r>
    </w:p>
    <w:p w:rsidR="007751AB" w:rsidRPr="00136B70" w:rsidRDefault="007751AB" w:rsidP="007751AB">
      <w:pPr>
        <w:tabs>
          <w:tab w:val="left" w:pos="868"/>
          <w:tab w:val="left" w:pos="1080"/>
        </w:tabs>
        <w:ind w:firstLine="540"/>
        <w:jc w:val="both"/>
        <w:rPr>
          <w:i/>
          <w:iCs/>
        </w:rPr>
      </w:pPr>
      <w:r w:rsidRPr="00136B70">
        <w:rPr>
          <w:i/>
        </w:rPr>
        <w:t>в ноябре 201X года:</w:t>
      </w:r>
    </w:p>
    <w:p w:rsidR="007751AB" w:rsidRPr="00136B70" w:rsidRDefault="007751AB" w:rsidP="007751AB">
      <w:pPr>
        <w:numPr>
          <w:ilvl w:val="0"/>
          <w:numId w:val="26"/>
        </w:numPr>
        <w:tabs>
          <w:tab w:val="clear" w:pos="319"/>
          <w:tab w:val="left" w:pos="826"/>
          <w:tab w:val="left" w:pos="868"/>
        </w:tabs>
        <w:ind w:firstLine="540"/>
        <w:jc w:val="both"/>
      </w:pPr>
      <w:r w:rsidRPr="00136B70">
        <w:t>предоставление аванса в счет оплаты услуг в сумме 55 076 леев (3 500 евро x 15,7362 лея/евро) - как увеличение текущей дебиторской задолженности и уменьшения денежных средств;</w:t>
      </w:r>
    </w:p>
    <w:p w:rsidR="007751AB" w:rsidRPr="00136B70" w:rsidRDefault="007751AB" w:rsidP="007751A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26"/>
          <w:tab w:val="left" w:pos="868"/>
        </w:tabs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36B70">
        <w:rPr>
          <w:rFonts w:ascii="Times New Roman" w:hAnsi="Times New Roman" w:cs="Times New Roman"/>
          <w:i/>
          <w:sz w:val="24"/>
          <w:szCs w:val="24"/>
        </w:rPr>
        <w:t>в декабре 201X года:</w:t>
      </w:r>
    </w:p>
    <w:p w:rsidR="007751AB" w:rsidRPr="00136B70" w:rsidRDefault="007751AB" w:rsidP="007751AB">
      <w:pPr>
        <w:numPr>
          <w:ilvl w:val="0"/>
          <w:numId w:val="26"/>
        </w:numPr>
        <w:tabs>
          <w:tab w:val="clear" w:pos="319"/>
          <w:tab w:val="left" w:pos="826"/>
          <w:tab w:val="left" w:pos="868"/>
        </w:tabs>
        <w:ind w:firstLine="540"/>
        <w:jc w:val="both"/>
      </w:pPr>
      <w:r w:rsidRPr="00136B70">
        <w:t>получение услуг в сумме 55 481 лея (3 500 евро x 15, 8517 лея/евро) – как одновременное увеличение текущих расходов и текущих обязательств;</w:t>
      </w:r>
    </w:p>
    <w:p w:rsidR="007751AB" w:rsidRPr="00136B70" w:rsidRDefault="007751AB" w:rsidP="007751AB">
      <w:pPr>
        <w:numPr>
          <w:ilvl w:val="0"/>
          <w:numId w:val="26"/>
        </w:numPr>
        <w:tabs>
          <w:tab w:val="clear" w:pos="319"/>
          <w:tab w:val="left" w:pos="826"/>
          <w:tab w:val="left" w:pos="868"/>
        </w:tabs>
        <w:ind w:firstLine="540"/>
        <w:jc w:val="both"/>
      </w:pPr>
      <w:r w:rsidRPr="00136B70">
        <w:t>зачет ранее выданного аванса в сумме 55 076 леев – как одновременное уменьшение текущих обязательств и текущей дебиторской задолженности;</w:t>
      </w:r>
    </w:p>
    <w:p w:rsidR="007751AB" w:rsidRPr="00136B70" w:rsidRDefault="007751AB" w:rsidP="007751A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68"/>
          <w:tab w:val="left" w:pos="108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B70">
        <w:rPr>
          <w:rFonts w:ascii="Times New Roman" w:hAnsi="Times New Roman" w:cs="Times New Roman"/>
          <w:i/>
          <w:sz w:val="24"/>
          <w:szCs w:val="24"/>
        </w:rPr>
        <w:t>в январе 201X+1 года:</w:t>
      </w:r>
    </w:p>
    <w:p w:rsidR="007751AB" w:rsidRPr="00136B70" w:rsidRDefault="007751AB" w:rsidP="007751AB">
      <w:pPr>
        <w:numPr>
          <w:ilvl w:val="0"/>
          <w:numId w:val="27"/>
        </w:numPr>
        <w:tabs>
          <w:tab w:val="clear" w:pos="319"/>
          <w:tab w:val="left" w:pos="826"/>
          <w:tab w:val="left" w:pos="868"/>
        </w:tabs>
        <w:ind w:firstLine="540"/>
        <w:jc w:val="both"/>
      </w:pPr>
      <w:r w:rsidRPr="00136B70">
        <w:t>окончательную оплату за полученные услуги в сумме 405 леев (55 481 леев - 55 076 леев) – как одновременное уменьшение текущих обязательств и денежных средств.</w:t>
      </w:r>
    </w:p>
    <w:p w:rsidR="007751AB" w:rsidRPr="00136B70" w:rsidRDefault="007751AB" w:rsidP="007751AB">
      <w:pPr>
        <w:pStyle w:val="HTMLPreformatted"/>
        <w:numPr>
          <w:ilvl w:val="0"/>
          <w:numId w:val="3"/>
        </w:numPr>
        <w:tabs>
          <w:tab w:val="clear" w:pos="454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68"/>
          <w:tab w:val="left" w:pos="966"/>
        </w:tabs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6B70">
        <w:rPr>
          <w:rFonts w:ascii="Times New Roman" w:hAnsi="Times New Roman" w:cs="Times New Roman"/>
          <w:sz w:val="24"/>
          <w:szCs w:val="24"/>
        </w:rPr>
        <w:t xml:space="preserve">Ошибки и изменения в бухгалтерских оценках, относящиеся к </w:t>
      </w:r>
      <w:proofErr w:type="gramStart"/>
      <w:r w:rsidRPr="00136B70">
        <w:rPr>
          <w:rFonts w:ascii="Times New Roman" w:hAnsi="Times New Roman" w:cs="Times New Roman"/>
          <w:sz w:val="24"/>
          <w:szCs w:val="24"/>
        </w:rPr>
        <w:t>курсовым</w:t>
      </w:r>
      <w:proofErr w:type="gramEnd"/>
      <w:r w:rsidRPr="00136B70">
        <w:rPr>
          <w:rFonts w:ascii="Times New Roman" w:hAnsi="Times New Roman" w:cs="Times New Roman"/>
          <w:sz w:val="24"/>
          <w:szCs w:val="24"/>
        </w:rPr>
        <w:t xml:space="preserve"> валютным и суммовым разницам, отражаются в учете в соответствии с положениями НСБУ «Учетные политики, изменения в бухгалтерских оценках, ошибки и последующие события».</w:t>
      </w:r>
      <w:r w:rsidRPr="00136B7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751AB" w:rsidRPr="00136B70" w:rsidRDefault="007751AB" w:rsidP="007751AB">
      <w:pPr>
        <w:pStyle w:val="BodyTextIndent2"/>
        <w:tabs>
          <w:tab w:val="left" w:pos="868"/>
          <w:tab w:val="left" w:pos="1080"/>
        </w:tabs>
        <w:spacing w:after="0" w:line="240" w:lineRule="auto"/>
        <w:ind w:firstLine="540"/>
        <w:jc w:val="center"/>
        <w:rPr>
          <w:b/>
        </w:rPr>
      </w:pPr>
    </w:p>
    <w:p w:rsidR="007751AB" w:rsidRPr="00136B70" w:rsidRDefault="007751AB" w:rsidP="007751AB">
      <w:pPr>
        <w:pStyle w:val="BodyTextIndent2"/>
        <w:tabs>
          <w:tab w:val="left" w:pos="868"/>
          <w:tab w:val="left" w:pos="1080"/>
        </w:tabs>
        <w:spacing w:after="0" w:line="240" w:lineRule="auto"/>
        <w:jc w:val="center"/>
        <w:rPr>
          <w:b/>
          <w:iCs/>
        </w:rPr>
      </w:pPr>
      <w:r w:rsidRPr="00136B70">
        <w:rPr>
          <w:b/>
        </w:rPr>
        <w:t>Раскрытие информации</w:t>
      </w:r>
    </w:p>
    <w:p w:rsidR="00BA311C" w:rsidRPr="00BA311C" w:rsidRDefault="00BA311C" w:rsidP="00BA311C">
      <w:pPr>
        <w:pStyle w:val="HTMLPreformatted"/>
        <w:numPr>
          <w:ilvl w:val="0"/>
          <w:numId w:val="3"/>
        </w:numPr>
        <w:tabs>
          <w:tab w:val="clear" w:pos="454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68"/>
          <w:tab w:val="left" w:pos="98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311C">
        <w:rPr>
          <w:rFonts w:ascii="Times New Roman" w:hAnsi="Times New Roman" w:cs="Times New Roman"/>
          <w:color w:val="333333"/>
          <w:sz w:val="24"/>
          <w:szCs w:val="24"/>
        </w:rPr>
        <w:t> Пояснительная записка субъектов, которые составляют полные финансовые отчеты, помимо информа</w:t>
      </w:r>
      <w:bookmarkStart w:id="0" w:name="_GoBack"/>
      <w:bookmarkEnd w:id="0"/>
      <w:r w:rsidRPr="00BA311C">
        <w:rPr>
          <w:rFonts w:ascii="Times New Roman" w:hAnsi="Times New Roman" w:cs="Times New Roman"/>
          <w:color w:val="333333"/>
          <w:sz w:val="24"/>
          <w:szCs w:val="24"/>
        </w:rPr>
        <w:t>ции, предусмотренной Законом о бухгалтерском учете и финансовой отчетности, содержит как минимум следующую информацию:</w:t>
      </w:r>
    </w:p>
    <w:p w:rsidR="00BA311C" w:rsidRPr="00BA311C" w:rsidRDefault="00BA311C" w:rsidP="00BA311C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lang w:val="ru-RU"/>
        </w:rPr>
      </w:pPr>
      <w:r w:rsidRPr="00BA311C">
        <w:rPr>
          <w:color w:val="333333"/>
          <w:lang w:val="ru-RU"/>
        </w:rPr>
        <w:t xml:space="preserve">1) сумма доходов и расходов по </w:t>
      </w:r>
      <w:proofErr w:type="gramStart"/>
      <w:r w:rsidRPr="00BA311C">
        <w:rPr>
          <w:color w:val="333333"/>
          <w:lang w:val="ru-RU"/>
        </w:rPr>
        <w:t>курсовым</w:t>
      </w:r>
      <w:proofErr w:type="gramEnd"/>
      <w:r w:rsidRPr="00BA311C">
        <w:rPr>
          <w:color w:val="333333"/>
          <w:lang w:val="ru-RU"/>
        </w:rPr>
        <w:t xml:space="preserve"> валютным разницам;</w:t>
      </w:r>
    </w:p>
    <w:p w:rsidR="00BA311C" w:rsidRPr="00BA311C" w:rsidRDefault="00BA311C" w:rsidP="00BA311C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lang w:val="ru-RU"/>
        </w:rPr>
      </w:pPr>
      <w:r w:rsidRPr="00BA311C">
        <w:rPr>
          <w:color w:val="333333"/>
          <w:lang w:val="ru-RU"/>
        </w:rPr>
        <w:t>2) стоимость элементов учета, выраженных в иностранной валюте;</w:t>
      </w:r>
    </w:p>
    <w:p w:rsidR="00BA311C" w:rsidRPr="00BA311C" w:rsidRDefault="00BA311C" w:rsidP="00BA311C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lang w:val="ru-RU"/>
        </w:rPr>
      </w:pPr>
      <w:r w:rsidRPr="00BA311C">
        <w:rPr>
          <w:color w:val="333333"/>
          <w:lang w:val="ru-RU"/>
        </w:rPr>
        <w:t xml:space="preserve">3) сумма доходов и расходов по </w:t>
      </w:r>
      <w:proofErr w:type="gramStart"/>
      <w:r w:rsidRPr="00BA311C">
        <w:rPr>
          <w:color w:val="333333"/>
          <w:lang w:val="ru-RU"/>
        </w:rPr>
        <w:t>суммовым</w:t>
      </w:r>
      <w:proofErr w:type="gramEnd"/>
      <w:r w:rsidRPr="00BA311C">
        <w:rPr>
          <w:color w:val="333333"/>
          <w:lang w:val="ru-RU"/>
        </w:rPr>
        <w:t xml:space="preserve"> разницам;</w:t>
      </w:r>
    </w:p>
    <w:p w:rsidR="00BA311C" w:rsidRPr="00BA311C" w:rsidRDefault="00BA311C" w:rsidP="00BA311C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lang w:val="ru-RU"/>
        </w:rPr>
      </w:pPr>
      <w:r w:rsidRPr="00BA311C">
        <w:rPr>
          <w:color w:val="333333"/>
          <w:lang w:val="ru-RU"/>
        </w:rPr>
        <w:t>4) общее описание значительных контрактов в условных единицах и/или иностранной валюте.</w:t>
      </w:r>
    </w:p>
    <w:p w:rsidR="007751AB" w:rsidRPr="00136B70" w:rsidRDefault="007751AB" w:rsidP="007751AB">
      <w:pPr>
        <w:pStyle w:val="cb"/>
        <w:tabs>
          <w:tab w:val="left" w:pos="868"/>
          <w:tab w:val="left" w:pos="1080"/>
        </w:tabs>
        <w:ind w:firstLine="540"/>
        <w:rPr>
          <w:iCs/>
        </w:rPr>
      </w:pPr>
    </w:p>
    <w:p w:rsidR="007751AB" w:rsidRPr="00136B70" w:rsidRDefault="007751AB" w:rsidP="007751AB">
      <w:pPr>
        <w:pStyle w:val="cb"/>
        <w:tabs>
          <w:tab w:val="left" w:pos="868"/>
          <w:tab w:val="left" w:pos="1080"/>
        </w:tabs>
        <w:rPr>
          <w:iCs/>
        </w:rPr>
      </w:pPr>
      <w:r w:rsidRPr="00136B70">
        <w:t>Переходные положения</w:t>
      </w:r>
    </w:p>
    <w:p w:rsidR="007751AB" w:rsidRPr="00136B70" w:rsidRDefault="007751AB" w:rsidP="007751AB">
      <w:pPr>
        <w:pStyle w:val="HTMLPreformatted"/>
        <w:numPr>
          <w:ilvl w:val="0"/>
          <w:numId w:val="3"/>
        </w:numPr>
        <w:tabs>
          <w:tab w:val="clear" w:pos="454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68"/>
          <w:tab w:val="left" w:pos="966"/>
        </w:tabs>
        <w:ind w:firstLine="540"/>
        <w:jc w:val="both"/>
        <w:rPr>
          <w:rStyle w:val="longtext"/>
          <w:rFonts w:ascii="Times New Roman" w:hAnsi="Times New Roman" w:cs="Times New Roman"/>
          <w:sz w:val="24"/>
          <w:szCs w:val="24"/>
        </w:rPr>
      </w:pPr>
      <w:r w:rsidRPr="00136B70">
        <w:rPr>
          <w:rStyle w:val="longtext"/>
          <w:rFonts w:ascii="Times New Roman" w:hAnsi="Times New Roman" w:cs="Times New Roman"/>
          <w:sz w:val="24"/>
          <w:szCs w:val="24"/>
        </w:rPr>
        <w:t xml:space="preserve">Настоящий стандарт </w:t>
      </w:r>
      <w:proofErr w:type="gramStart"/>
      <w:r w:rsidRPr="00136B70">
        <w:rPr>
          <w:rStyle w:val="longtext"/>
          <w:rFonts w:ascii="Times New Roman" w:hAnsi="Times New Roman" w:cs="Times New Roman"/>
          <w:sz w:val="24"/>
          <w:szCs w:val="24"/>
        </w:rPr>
        <w:t>применяется</w:t>
      </w:r>
      <w:proofErr w:type="gramEnd"/>
      <w:r w:rsidRPr="00136B70">
        <w:rPr>
          <w:rStyle w:val="longtext"/>
          <w:rFonts w:ascii="Times New Roman" w:hAnsi="Times New Roman" w:cs="Times New Roman"/>
          <w:sz w:val="24"/>
          <w:szCs w:val="24"/>
        </w:rPr>
        <w:t xml:space="preserve"> начиная с даты вступления в силу. </w:t>
      </w:r>
    </w:p>
    <w:p w:rsidR="007751AB" w:rsidRPr="00136B70" w:rsidRDefault="007751AB" w:rsidP="007751AB">
      <w:pPr>
        <w:pStyle w:val="cb"/>
        <w:tabs>
          <w:tab w:val="left" w:pos="868"/>
          <w:tab w:val="left" w:pos="966"/>
        </w:tabs>
        <w:ind w:firstLine="540"/>
        <w:jc w:val="both"/>
        <w:rPr>
          <w:b w:val="0"/>
        </w:rPr>
      </w:pPr>
    </w:p>
    <w:p w:rsidR="007751AB" w:rsidRPr="00136B70" w:rsidRDefault="007751AB" w:rsidP="007751AB">
      <w:pPr>
        <w:pStyle w:val="cb"/>
        <w:numPr>
          <w:ilvl w:val="0"/>
          <w:numId w:val="3"/>
        </w:numPr>
        <w:tabs>
          <w:tab w:val="clear" w:pos="454"/>
          <w:tab w:val="left" w:pos="868"/>
          <w:tab w:val="left" w:pos="966"/>
        </w:tabs>
        <w:ind w:firstLine="540"/>
        <w:jc w:val="both"/>
        <w:rPr>
          <w:b w:val="0"/>
          <w:bCs/>
        </w:rPr>
      </w:pPr>
      <w:r w:rsidRPr="00136B70">
        <w:rPr>
          <w:b w:val="0"/>
        </w:rPr>
        <w:t>На дату вступления в силу настоящего стандарта, курсовые валютные разницы, учтенные в составе дополнительного капитала, относятся на нераспределенную прибыль (непокрытый убыток) прошлых лет.</w:t>
      </w:r>
    </w:p>
    <w:p w:rsidR="007751AB" w:rsidRPr="00136B70" w:rsidRDefault="007751AB" w:rsidP="007751AB">
      <w:pPr>
        <w:pStyle w:val="cb"/>
        <w:tabs>
          <w:tab w:val="left" w:pos="868"/>
          <w:tab w:val="left" w:pos="1080"/>
        </w:tabs>
        <w:ind w:firstLine="540"/>
        <w:jc w:val="both"/>
        <w:rPr>
          <w:b w:val="0"/>
          <w:bCs/>
          <w:lang w:val="ro-RO"/>
        </w:rPr>
      </w:pPr>
    </w:p>
    <w:p w:rsidR="007751AB" w:rsidRPr="00136B70" w:rsidRDefault="007751AB" w:rsidP="007751A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68"/>
          <w:tab w:val="left" w:pos="10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B70">
        <w:rPr>
          <w:rFonts w:ascii="Times New Roman" w:hAnsi="Times New Roman" w:cs="Times New Roman"/>
          <w:b/>
          <w:sz w:val="24"/>
          <w:szCs w:val="24"/>
        </w:rPr>
        <w:t>Дата вступления в силу</w:t>
      </w:r>
    </w:p>
    <w:p w:rsidR="007751AB" w:rsidRPr="00136B70" w:rsidRDefault="007751AB" w:rsidP="007751AB">
      <w:pPr>
        <w:pStyle w:val="HTMLPreformatted"/>
        <w:numPr>
          <w:ilvl w:val="0"/>
          <w:numId w:val="3"/>
        </w:numPr>
        <w:tabs>
          <w:tab w:val="clear" w:pos="454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68"/>
          <w:tab w:val="left" w:pos="980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136B70">
        <w:rPr>
          <w:rFonts w:ascii="Times New Roman" w:hAnsi="Times New Roman" w:cs="Times New Roman"/>
          <w:sz w:val="24"/>
          <w:szCs w:val="24"/>
        </w:rPr>
        <w:t>Настоящий станда</w:t>
      </w:r>
      <w:proofErr w:type="gramStart"/>
      <w:r w:rsidRPr="00136B70">
        <w:rPr>
          <w:rFonts w:ascii="Times New Roman" w:hAnsi="Times New Roman" w:cs="Times New Roman"/>
          <w:sz w:val="24"/>
          <w:szCs w:val="24"/>
        </w:rPr>
        <w:t>рт вст</w:t>
      </w:r>
      <w:proofErr w:type="gramEnd"/>
      <w:r w:rsidRPr="00136B70">
        <w:rPr>
          <w:rFonts w:ascii="Times New Roman" w:hAnsi="Times New Roman" w:cs="Times New Roman"/>
          <w:sz w:val="24"/>
          <w:szCs w:val="24"/>
        </w:rPr>
        <w:t>упает в силу 1 января 2014 года.</w:t>
      </w:r>
    </w:p>
    <w:p w:rsidR="007751AB" w:rsidRPr="00136B70" w:rsidRDefault="007751AB" w:rsidP="007751AB">
      <w:pPr>
        <w:tabs>
          <w:tab w:val="left" w:pos="868"/>
          <w:tab w:val="left" w:pos="1080"/>
        </w:tabs>
        <w:ind w:left="7788" w:firstLine="540"/>
        <w:jc w:val="both"/>
        <w:rPr>
          <w:i/>
        </w:rPr>
      </w:pPr>
    </w:p>
    <w:p w:rsidR="007751AB" w:rsidRPr="00136B70" w:rsidRDefault="007751AB" w:rsidP="007751AB">
      <w:pPr>
        <w:tabs>
          <w:tab w:val="left" w:pos="868"/>
          <w:tab w:val="left" w:pos="1080"/>
        </w:tabs>
        <w:ind w:firstLine="540"/>
        <w:jc w:val="both"/>
        <w:rPr>
          <w:i/>
        </w:rPr>
      </w:pPr>
    </w:p>
    <w:p w:rsidR="007751AB" w:rsidRPr="00136B70" w:rsidRDefault="007751AB" w:rsidP="007751AB">
      <w:pPr>
        <w:tabs>
          <w:tab w:val="left" w:pos="868"/>
          <w:tab w:val="left" w:pos="1080"/>
        </w:tabs>
        <w:ind w:left="7788" w:firstLine="9"/>
        <w:jc w:val="right"/>
      </w:pPr>
      <w:r w:rsidRPr="00136B70">
        <w:rPr>
          <w:i/>
        </w:rPr>
        <w:br w:type="page"/>
      </w:r>
      <w:r w:rsidRPr="00136B70">
        <w:lastRenderedPageBreak/>
        <w:t>Приложение 1</w:t>
      </w:r>
    </w:p>
    <w:p w:rsidR="007751AB" w:rsidRPr="00136B70" w:rsidRDefault="007751AB" w:rsidP="007751A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68"/>
          <w:tab w:val="left" w:pos="1080"/>
        </w:tabs>
        <w:ind w:firstLine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751AB" w:rsidRPr="00136B70" w:rsidRDefault="007751AB" w:rsidP="007751A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68"/>
          <w:tab w:val="left" w:pos="1080"/>
        </w:tabs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36B70">
        <w:rPr>
          <w:rFonts w:ascii="Times New Roman" w:hAnsi="Times New Roman" w:cs="Times New Roman"/>
          <w:b/>
          <w:sz w:val="24"/>
          <w:szCs w:val="24"/>
        </w:rPr>
        <w:t xml:space="preserve">Порядок учета </w:t>
      </w:r>
      <w:proofErr w:type="gramStart"/>
      <w:r w:rsidRPr="00136B70">
        <w:rPr>
          <w:rFonts w:ascii="Times New Roman" w:hAnsi="Times New Roman" w:cs="Times New Roman"/>
          <w:b/>
          <w:sz w:val="24"/>
          <w:szCs w:val="24"/>
        </w:rPr>
        <w:t>курсовых</w:t>
      </w:r>
      <w:proofErr w:type="gramEnd"/>
      <w:r w:rsidRPr="00136B70">
        <w:rPr>
          <w:rFonts w:ascii="Times New Roman" w:hAnsi="Times New Roman" w:cs="Times New Roman"/>
          <w:b/>
          <w:sz w:val="24"/>
          <w:szCs w:val="24"/>
        </w:rPr>
        <w:t xml:space="preserve"> валютных разниц на отчетную дату</w:t>
      </w:r>
    </w:p>
    <w:p w:rsidR="007751AB" w:rsidRPr="00136B70" w:rsidRDefault="007751AB" w:rsidP="007751A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68"/>
          <w:tab w:val="left" w:pos="1080"/>
        </w:tabs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751AB" w:rsidRPr="00136B70" w:rsidRDefault="007751AB" w:rsidP="007751A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68"/>
          <w:tab w:val="left" w:pos="1080"/>
        </w:tabs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36B70">
        <w:rPr>
          <w:rFonts w:ascii="Times New Roman" w:hAnsi="Times New Roman" w:cs="Times New Roman"/>
          <w:b/>
          <w:i/>
          <w:sz w:val="24"/>
          <w:szCs w:val="24"/>
        </w:rPr>
        <w:t>Исходные данные.</w:t>
      </w:r>
      <w:r w:rsidRPr="00136B70">
        <w:rPr>
          <w:rFonts w:ascii="Times New Roman" w:hAnsi="Times New Roman" w:cs="Times New Roman"/>
          <w:i/>
          <w:sz w:val="24"/>
          <w:szCs w:val="24"/>
        </w:rPr>
        <w:t xml:space="preserve"> Согласно финансовой отчетности субъекта на 31 декабря 201X года, активы и обязательства, выраженные в иностранной валюте, включают:</w:t>
      </w:r>
    </w:p>
    <w:p w:rsidR="007751AB" w:rsidRPr="00136B70" w:rsidRDefault="007751AB" w:rsidP="007751AB">
      <w:pPr>
        <w:pStyle w:val="HTMLPreformatted"/>
        <w:numPr>
          <w:ilvl w:val="0"/>
          <w:numId w:val="27"/>
        </w:numPr>
        <w:tabs>
          <w:tab w:val="clear" w:pos="319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68"/>
          <w:tab w:val="left" w:pos="900"/>
        </w:tabs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36B70">
        <w:rPr>
          <w:rFonts w:ascii="Times New Roman" w:hAnsi="Times New Roman" w:cs="Times New Roman"/>
          <w:i/>
          <w:sz w:val="24"/>
          <w:szCs w:val="24"/>
        </w:rPr>
        <w:t>нематериальные активы по первоначальной стоимости 2 700 евро (приобретены 19.03.201X года по курсу 15,6143 лея/евро);</w:t>
      </w:r>
    </w:p>
    <w:p w:rsidR="007751AB" w:rsidRPr="00136B70" w:rsidRDefault="007751AB" w:rsidP="007751AB">
      <w:pPr>
        <w:pStyle w:val="HTMLPreformatted"/>
        <w:numPr>
          <w:ilvl w:val="0"/>
          <w:numId w:val="27"/>
        </w:numPr>
        <w:tabs>
          <w:tab w:val="clear" w:pos="319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68"/>
          <w:tab w:val="left" w:pos="900"/>
        </w:tabs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36B70">
        <w:rPr>
          <w:rFonts w:ascii="Times New Roman" w:hAnsi="Times New Roman" w:cs="Times New Roman"/>
          <w:i/>
          <w:sz w:val="24"/>
          <w:szCs w:val="24"/>
        </w:rPr>
        <w:t>долгосрочные материальные активы по первоначальной стоимости 32 000 евро (приобретены 25.05.201X года по курсу 15,7540 лея/евро);</w:t>
      </w:r>
    </w:p>
    <w:p w:rsidR="007751AB" w:rsidRPr="00136B70" w:rsidRDefault="007751AB" w:rsidP="007751AB">
      <w:pPr>
        <w:pStyle w:val="HTMLPreformatted"/>
        <w:numPr>
          <w:ilvl w:val="0"/>
          <w:numId w:val="27"/>
        </w:numPr>
        <w:tabs>
          <w:tab w:val="clear" w:pos="319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68"/>
          <w:tab w:val="left" w:pos="900"/>
        </w:tabs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36B70">
        <w:rPr>
          <w:rFonts w:ascii="Times New Roman" w:hAnsi="Times New Roman" w:cs="Times New Roman"/>
          <w:i/>
          <w:sz w:val="24"/>
          <w:szCs w:val="24"/>
        </w:rPr>
        <w:t>долгосрочные финансовые инвестиции (доли участия) стоимостью 60 000 евро (зарегистрированы 04.06.201X года по курсу 15,7158 лея/евро);</w:t>
      </w:r>
    </w:p>
    <w:p w:rsidR="007751AB" w:rsidRPr="00136B70" w:rsidRDefault="007751AB" w:rsidP="007751AB">
      <w:pPr>
        <w:pStyle w:val="HTMLPreformatted"/>
        <w:numPr>
          <w:ilvl w:val="0"/>
          <w:numId w:val="27"/>
        </w:numPr>
        <w:tabs>
          <w:tab w:val="clear" w:pos="319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68"/>
          <w:tab w:val="left" w:pos="900"/>
        </w:tabs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36B70">
        <w:rPr>
          <w:rFonts w:ascii="Times New Roman" w:hAnsi="Times New Roman" w:cs="Times New Roman"/>
          <w:i/>
          <w:sz w:val="24"/>
          <w:szCs w:val="24"/>
        </w:rPr>
        <w:t>запасы по первоначальной стоимости 8 200 евро (приобретены 20.09.201X года по курсу 15,5294 лея/евро);</w:t>
      </w:r>
    </w:p>
    <w:p w:rsidR="007751AB" w:rsidRPr="00136B70" w:rsidRDefault="007751AB" w:rsidP="007751AB">
      <w:pPr>
        <w:pStyle w:val="HTMLPreformatted"/>
        <w:numPr>
          <w:ilvl w:val="0"/>
          <w:numId w:val="27"/>
        </w:numPr>
        <w:tabs>
          <w:tab w:val="clear" w:pos="319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68"/>
          <w:tab w:val="left" w:pos="900"/>
        </w:tabs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36B70">
        <w:rPr>
          <w:rFonts w:ascii="Times New Roman" w:hAnsi="Times New Roman" w:cs="Times New Roman"/>
          <w:i/>
          <w:sz w:val="24"/>
          <w:szCs w:val="24"/>
        </w:rPr>
        <w:t>текущие финансовые инвестиции (банковский депозит) в сумме 30 000 евро (зарегистрированы 24.10.201X года по курсу 15,5218 лея/евро);</w:t>
      </w:r>
    </w:p>
    <w:p w:rsidR="007751AB" w:rsidRPr="00136B70" w:rsidRDefault="007751AB" w:rsidP="007751AB">
      <w:pPr>
        <w:pStyle w:val="HTMLPreformatted"/>
        <w:numPr>
          <w:ilvl w:val="0"/>
          <w:numId w:val="27"/>
        </w:numPr>
        <w:tabs>
          <w:tab w:val="clear" w:pos="319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68"/>
          <w:tab w:val="left" w:pos="900"/>
        </w:tabs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36B70">
        <w:rPr>
          <w:rFonts w:ascii="Times New Roman" w:hAnsi="Times New Roman" w:cs="Times New Roman"/>
          <w:i/>
          <w:sz w:val="24"/>
          <w:szCs w:val="24"/>
        </w:rPr>
        <w:t>дебиторская задолженность в сумме 22 000 евро (зарегистрирована 02.12.201X года по курсу 15,3845 лея/евро);</w:t>
      </w:r>
    </w:p>
    <w:p w:rsidR="007751AB" w:rsidRPr="00136B70" w:rsidRDefault="007751AB" w:rsidP="007751AB">
      <w:pPr>
        <w:pStyle w:val="HTMLPreformatted"/>
        <w:numPr>
          <w:ilvl w:val="0"/>
          <w:numId w:val="27"/>
        </w:numPr>
        <w:tabs>
          <w:tab w:val="clear" w:pos="319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68"/>
          <w:tab w:val="left" w:pos="900"/>
        </w:tabs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36B70">
        <w:rPr>
          <w:rFonts w:ascii="Times New Roman" w:hAnsi="Times New Roman" w:cs="Times New Roman"/>
          <w:i/>
          <w:sz w:val="24"/>
          <w:szCs w:val="24"/>
        </w:rPr>
        <w:t>полученные займы в сумме 14 000 евро (зарегистрированы 14.12.201X года по курсу 15,6719 лея/евро);</w:t>
      </w:r>
    </w:p>
    <w:p w:rsidR="007751AB" w:rsidRPr="00136B70" w:rsidRDefault="007751AB" w:rsidP="007751AB">
      <w:pPr>
        <w:pStyle w:val="HTMLPreformatted"/>
        <w:numPr>
          <w:ilvl w:val="0"/>
          <w:numId w:val="27"/>
        </w:numPr>
        <w:tabs>
          <w:tab w:val="clear" w:pos="319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68"/>
          <w:tab w:val="left" w:pos="900"/>
        </w:tabs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36B70">
        <w:rPr>
          <w:rFonts w:ascii="Times New Roman" w:hAnsi="Times New Roman" w:cs="Times New Roman"/>
          <w:i/>
          <w:sz w:val="24"/>
          <w:szCs w:val="24"/>
        </w:rPr>
        <w:t>денежные средства на текущих счетах в сумме 46 000 евро (зарегистрированы 24.12.201X года по курсу 15,6138 лея/евро).</w:t>
      </w:r>
    </w:p>
    <w:p w:rsidR="007751AB" w:rsidRPr="00136B70" w:rsidRDefault="007751AB" w:rsidP="007751A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68"/>
          <w:tab w:val="left" w:pos="1080"/>
        </w:tabs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36B70">
        <w:rPr>
          <w:rFonts w:ascii="Times New Roman" w:hAnsi="Times New Roman" w:cs="Times New Roman"/>
          <w:i/>
          <w:sz w:val="24"/>
          <w:szCs w:val="24"/>
        </w:rPr>
        <w:t>Официальный курс молдавского лея по состоянию на 31.12.201Х года составил 15,7325 лея/евро.</w:t>
      </w:r>
    </w:p>
    <w:p w:rsidR="007751AB" w:rsidRPr="00136B70" w:rsidRDefault="007751AB" w:rsidP="007751A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68"/>
          <w:tab w:val="left" w:pos="108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B70">
        <w:rPr>
          <w:rFonts w:ascii="Times New Roman" w:hAnsi="Times New Roman" w:cs="Times New Roman"/>
          <w:sz w:val="24"/>
          <w:szCs w:val="24"/>
        </w:rPr>
        <w:t>По представленным данным, активы и обязательства в иностранной валюте оцениваются следующим образом:</w:t>
      </w:r>
    </w:p>
    <w:p w:rsidR="007751AB" w:rsidRPr="00136B70" w:rsidRDefault="007751AB" w:rsidP="007751A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68"/>
          <w:tab w:val="left" w:pos="1080"/>
        </w:tabs>
        <w:ind w:left="360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136B70">
        <w:rPr>
          <w:rFonts w:ascii="Times New Roman" w:hAnsi="Times New Roman" w:cs="Times New Roman"/>
          <w:sz w:val="24"/>
          <w:szCs w:val="24"/>
        </w:rPr>
        <w:t>Таблица 1</w:t>
      </w:r>
    </w:p>
    <w:p w:rsidR="007751AB" w:rsidRPr="00136B70" w:rsidRDefault="007751AB" w:rsidP="007751A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68"/>
          <w:tab w:val="left" w:pos="1080"/>
        </w:tabs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136B70">
        <w:rPr>
          <w:rFonts w:ascii="Times New Roman" w:hAnsi="Times New Roman" w:cs="Times New Roman"/>
          <w:sz w:val="24"/>
          <w:szCs w:val="24"/>
        </w:rPr>
        <w:t>Активы и обязательства (балансовые элементы) на 31.12.201Х года</w:t>
      </w:r>
    </w:p>
    <w:p w:rsidR="007751AB" w:rsidRPr="00136B70" w:rsidRDefault="007751AB" w:rsidP="007751A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68"/>
          <w:tab w:val="left" w:pos="1080"/>
        </w:tabs>
        <w:ind w:left="36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6"/>
        <w:gridCol w:w="1010"/>
        <w:gridCol w:w="1322"/>
        <w:gridCol w:w="1237"/>
        <w:gridCol w:w="1344"/>
        <w:gridCol w:w="1274"/>
        <w:gridCol w:w="1036"/>
      </w:tblGrid>
      <w:tr w:rsidR="007751AB" w:rsidRPr="00136B70" w:rsidTr="00540C4B">
        <w:trPr>
          <w:trHeight w:val="444"/>
        </w:trPr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1AB" w:rsidRPr="00136B70" w:rsidRDefault="007751AB" w:rsidP="00540C4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868"/>
                <w:tab w:val="left" w:pos="1080"/>
              </w:tabs>
              <w:ind w:firstLine="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</w:p>
          <w:p w:rsidR="007751AB" w:rsidRPr="00136B70" w:rsidRDefault="007751AB" w:rsidP="00540C4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868"/>
                <w:tab w:val="left" w:pos="1080"/>
              </w:tabs>
              <w:ind w:firstLine="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баланса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1AB" w:rsidRPr="00136B70" w:rsidRDefault="007751AB" w:rsidP="00540C4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868"/>
                <w:tab w:val="left" w:pos="1080"/>
              </w:tabs>
              <w:ind w:right="-2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Сумма,</w:t>
            </w:r>
          </w:p>
          <w:p w:rsidR="007751AB" w:rsidRPr="00136B70" w:rsidRDefault="007751AB" w:rsidP="00540C4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868"/>
                <w:tab w:val="left" w:pos="10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1AB" w:rsidRPr="00136B70" w:rsidRDefault="007751AB" w:rsidP="00540C4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868"/>
                <w:tab w:val="left" w:pos="10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На дату первоначальной регистрации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1AB" w:rsidRPr="00136B70" w:rsidRDefault="007751AB" w:rsidP="00540C4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868"/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На отчетную</w:t>
            </w:r>
          </w:p>
          <w:p w:rsidR="007751AB" w:rsidRPr="00136B70" w:rsidRDefault="007751AB" w:rsidP="00540C4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868"/>
                <w:tab w:val="left" w:pos="10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дату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1AB" w:rsidRPr="00136B70" w:rsidRDefault="007751AB" w:rsidP="00540C4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868"/>
                <w:tab w:val="left" w:pos="1080"/>
              </w:tabs>
              <w:ind w:right="-108" w:hang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Разница,</w:t>
            </w:r>
          </w:p>
          <w:p w:rsidR="007751AB" w:rsidRPr="00136B70" w:rsidRDefault="007751AB" w:rsidP="00540C4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868"/>
                <w:tab w:val="left" w:pos="1080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</w:tr>
      <w:tr w:rsidR="007751AB" w:rsidRPr="00136B70" w:rsidTr="00540C4B">
        <w:trPr>
          <w:trHeight w:val="144"/>
        </w:trPr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AB" w:rsidRPr="00136B70" w:rsidRDefault="007751AB" w:rsidP="00540C4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868"/>
                <w:tab w:val="left" w:pos="1080"/>
              </w:tabs>
              <w:ind w:firstLine="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AB" w:rsidRPr="00136B70" w:rsidRDefault="007751AB" w:rsidP="00540C4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868"/>
                <w:tab w:val="left" w:pos="1080"/>
              </w:tabs>
              <w:ind w:firstLine="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1AB" w:rsidRPr="00136B70" w:rsidRDefault="007751AB" w:rsidP="00540C4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868"/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офиц. курс</w:t>
            </w:r>
          </w:p>
          <w:p w:rsidR="007751AB" w:rsidRPr="00136B70" w:rsidRDefault="007751AB" w:rsidP="00540C4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868"/>
                <w:tab w:val="left" w:pos="1080"/>
              </w:tabs>
              <w:ind w:left="-8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молдавского лея,</w:t>
            </w:r>
          </w:p>
          <w:p w:rsidR="007751AB" w:rsidRPr="00136B70" w:rsidRDefault="007751AB" w:rsidP="00540C4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868"/>
                <w:tab w:val="left" w:pos="1080"/>
              </w:tabs>
              <w:ind w:left="-82" w:righ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лея/евро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1AB" w:rsidRPr="00136B70" w:rsidRDefault="007751AB" w:rsidP="00540C4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868"/>
                <w:tab w:val="left" w:pos="1080"/>
              </w:tabs>
              <w:ind w:right="-76"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эквивалент в нац. валюте,</w:t>
            </w:r>
          </w:p>
          <w:p w:rsidR="007751AB" w:rsidRPr="00136B70" w:rsidRDefault="007751AB" w:rsidP="00540C4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868"/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1AB" w:rsidRPr="00136B70" w:rsidRDefault="007751AB" w:rsidP="00540C4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868"/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офиц. курс</w:t>
            </w:r>
          </w:p>
          <w:p w:rsidR="007751AB" w:rsidRPr="00136B70" w:rsidRDefault="007751AB" w:rsidP="00540C4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868"/>
                <w:tab w:val="left" w:pos="1080"/>
              </w:tabs>
              <w:ind w:left="-94" w:right="-69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молдавского лея,</w:t>
            </w:r>
          </w:p>
          <w:p w:rsidR="007751AB" w:rsidRPr="00136B70" w:rsidRDefault="007751AB" w:rsidP="00540C4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868"/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лея/евро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1AB" w:rsidRPr="00136B70" w:rsidRDefault="007751AB" w:rsidP="00540C4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868"/>
                <w:tab w:val="left" w:pos="1080"/>
              </w:tabs>
              <w:ind w:right="-76" w:hanging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эквивалент в нац. валюте,</w:t>
            </w:r>
          </w:p>
          <w:p w:rsidR="007751AB" w:rsidRPr="00136B70" w:rsidRDefault="007751AB" w:rsidP="00540C4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868"/>
                <w:tab w:val="left" w:pos="1080"/>
              </w:tabs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AB" w:rsidRPr="00136B70" w:rsidRDefault="007751AB" w:rsidP="00540C4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868"/>
                <w:tab w:val="left" w:pos="1080"/>
              </w:tabs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51AB" w:rsidRPr="00136B70" w:rsidTr="00540C4B">
        <w:trPr>
          <w:trHeight w:val="264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AB" w:rsidRPr="00136B70" w:rsidRDefault="007751AB" w:rsidP="00540C4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868"/>
                <w:tab w:val="left" w:pos="1080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AB" w:rsidRPr="00136B70" w:rsidRDefault="007751AB" w:rsidP="00540C4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868"/>
                <w:tab w:val="left" w:pos="10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AB" w:rsidRPr="00136B70" w:rsidRDefault="007751AB" w:rsidP="00540C4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868"/>
                <w:tab w:val="left" w:pos="10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AB" w:rsidRPr="00136B70" w:rsidRDefault="007751AB" w:rsidP="00540C4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868"/>
                <w:tab w:val="left" w:pos="10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bCs/>
                <w:sz w:val="24"/>
                <w:szCs w:val="24"/>
              </w:rPr>
              <w:t>3 = 1 х 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AB" w:rsidRPr="00136B70" w:rsidRDefault="007751AB" w:rsidP="00540C4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868"/>
                <w:tab w:val="left" w:pos="10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AB" w:rsidRPr="00136B70" w:rsidRDefault="007751AB" w:rsidP="00540C4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868"/>
                <w:tab w:val="left" w:pos="10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bCs/>
                <w:sz w:val="24"/>
                <w:szCs w:val="24"/>
              </w:rPr>
              <w:t>5 = 1 х 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AB" w:rsidRPr="00136B70" w:rsidRDefault="007751AB" w:rsidP="00540C4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868"/>
                <w:tab w:val="left" w:pos="1080"/>
              </w:tabs>
              <w:ind w:right="-69" w:hang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bCs/>
                <w:sz w:val="24"/>
                <w:szCs w:val="24"/>
              </w:rPr>
              <w:t>6 = 5 - 3</w:t>
            </w:r>
          </w:p>
        </w:tc>
      </w:tr>
      <w:tr w:rsidR="007751AB" w:rsidRPr="00136B70" w:rsidTr="00540C4B">
        <w:trPr>
          <w:trHeight w:val="264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AB" w:rsidRPr="00136B70" w:rsidRDefault="007751AB" w:rsidP="00540C4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868"/>
                <w:tab w:val="left" w:pos="108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1. Денежные элементы: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AB" w:rsidRPr="00136B70" w:rsidRDefault="007751AB" w:rsidP="00540C4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868"/>
                <w:tab w:val="left" w:pos="108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AB" w:rsidRPr="00136B70" w:rsidRDefault="007751AB" w:rsidP="00540C4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868"/>
                <w:tab w:val="left" w:pos="1080"/>
              </w:tabs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AB" w:rsidRPr="00136B70" w:rsidRDefault="007751AB" w:rsidP="00540C4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868"/>
                <w:tab w:val="left" w:pos="1080"/>
              </w:tabs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AB" w:rsidRPr="00136B70" w:rsidRDefault="007751AB" w:rsidP="00540C4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868"/>
                <w:tab w:val="left" w:pos="1080"/>
              </w:tabs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AB" w:rsidRPr="00136B70" w:rsidRDefault="007751AB" w:rsidP="00540C4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868"/>
                <w:tab w:val="left" w:pos="1080"/>
              </w:tabs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AB" w:rsidRPr="00136B70" w:rsidRDefault="007751AB" w:rsidP="00540C4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868"/>
                <w:tab w:val="left" w:pos="1080"/>
              </w:tabs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1AB" w:rsidRPr="00136B70" w:rsidTr="00540C4B">
        <w:trPr>
          <w:trHeight w:val="315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AB" w:rsidRPr="00136B70" w:rsidRDefault="007751AB" w:rsidP="00540C4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450"/>
                <w:tab w:val="left" w:pos="868"/>
              </w:tabs>
              <w:ind w:firstLine="27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1.1. Денежные средства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AB" w:rsidRPr="00136B70" w:rsidRDefault="007751AB" w:rsidP="00540C4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1080"/>
              </w:tabs>
              <w:ind w:right="-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46 000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AB" w:rsidRPr="00136B70" w:rsidRDefault="007751AB" w:rsidP="00540C4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44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15,6138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AB" w:rsidRPr="00136B70" w:rsidRDefault="007751AB" w:rsidP="00540C4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4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718 235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AB" w:rsidRPr="00136B70" w:rsidRDefault="007751AB" w:rsidP="00540C4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44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15,7325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AB" w:rsidRPr="00136B70" w:rsidRDefault="007751AB" w:rsidP="00540C4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4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723 695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AB" w:rsidRPr="00136B70" w:rsidRDefault="007751AB" w:rsidP="00540C4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44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5 460</w:t>
            </w:r>
          </w:p>
        </w:tc>
      </w:tr>
      <w:tr w:rsidR="007751AB" w:rsidRPr="00136B70" w:rsidTr="00540C4B"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AB" w:rsidRPr="00136B70" w:rsidRDefault="007751AB" w:rsidP="00540C4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868"/>
              </w:tabs>
              <w:ind w:left="36" w:firstLine="234"/>
              <w:rPr>
                <w:rFonts w:ascii="Times New Roman" w:hAnsi="Times New Roman" w:cs="Times New Roman"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1.2. Текущие финансовые инвестиции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AB" w:rsidRPr="00136B70" w:rsidRDefault="007751AB" w:rsidP="00540C4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1080"/>
              </w:tabs>
              <w:ind w:right="-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AB" w:rsidRPr="00136B70" w:rsidRDefault="007751AB" w:rsidP="00540C4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44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15,5218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AB" w:rsidRPr="00136B70" w:rsidRDefault="007751AB" w:rsidP="00540C4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44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465 654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AB" w:rsidRPr="00136B70" w:rsidRDefault="007751AB" w:rsidP="00540C4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44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15,7325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AB" w:rsidRPr="00136B70" w:rsidRDefault="007751AB" w:rsidP="00540C4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4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471 975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AB" w:rsidRPr="00136B70" w:rsidRDefault="007751AB" w:rsidP="00540C4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44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6 321</w:t>
            </w:r>
          </w:p>
        </w:tc>
      </w:tr>
      <w:tr w:rsidR="007751AB" w:rsidRPr="00136B70" w:rsidTr="00540C4B"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AB" w:rsidRPr="00136B70" w:rsidRDefault="007751AB" w:rsidP="00540C4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868"/>
                <w:tab w:val="left" w:pos="1080"/>
              </w:tabs>
              <w:ind w:firstLine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1.3. Текущая дебиторская задолженность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AB" w:rsidRPr="00136B70" w:rsidRDefault="007751AB" w:rsidP="00540C4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1080"/>
              </w:tabs>
              <w:ind w:right="-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22 000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AB" w:rsidRPr="00136B70" w:rsidRDefault="007751AB" w:rsidP="00540C4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44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15,3845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AB" w:rsidRPr="00136B70" w:rsidRDefault="007751AB" w:rsidP="00540C4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44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338 459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AB" w:rsidRPr="00136B70" w:rsidRDefault="007751AB" w:rsidP="00540C4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44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15,7325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AB" w:rsidRPr="00136B70" w:rsidRDefault="007751AB" w:rsidP="00540C4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4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346 115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AB" w:rsidRPr="00136B70" w:rsidRDefault="007751AB" w:rsidP="00540C4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44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7 656</w:t>
            </w:r>
          </w:p>
        </w:tc>
      </w:tr>
      <w:tr w:rsidR="007751AB" w:rsidRPr="00136B70" w:rsidTr="00540C4B"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AB" w:rsidRPr="00136B70" w:rsidRDefault="007751AB" w:rsidP="00540C4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868"/>
                <w:tab w:val="left" w:pos="1080"/>
              </w:tabs>
              <w:ind w:firstLine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1.4.Текущие обязательства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AB" w:rsidRPr="00136B70" w:rsidRDefault="007751AB" w:rsidP="00540C4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1080"/>
              </w:tabs>
              <w:ind w:right="-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14 000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AB" w:rsidRPr="00136B70" w:rsidRDefault="007751AB" w:rsidP="00540C4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44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15,6719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AB" w:rsidRPr="00136B70" w:rsidRDefault="007751AB" w:rsidP="00540C4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44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219 407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AB" w:rsidRPr="00136B70" w:rsidRDefault="007751AB" w:rsidP="00540C4B">
            <w:pPr>
              <w:ind w:right="-44"/>
              <w:jc w:val="right"/>
              <w:rPr>
                <w:iCs/>
              </w:rPr>
            </w:pPr>
            <w:r w:rsidRPr="00136B70">
              <w:t>15,7325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AB" w:rsidRPr="00136B70" w:rsidRDefault="007751AB" w:rsidP="00540C4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4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220 255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AB" w:rsidRPr="00136B70" w:rsidRDefault="007751AB" w:rsidP="00540C4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44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848</w:t>
            </w:r>
          </w:p>
        </w:tc>
      </w:tr>
      <w:tr w:rsidR="007751AB" w:rsidRPr="00136B70" w:rsidTr="00540C4B">
        <w:trPr>
          <w:trHeight w:val="372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AB" w:rsidRPr="00136B70" w:rsidRDefault="007751AB" w:rsidP="00540C4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300"/>
                <w:tab w:val="left" w:pos="868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Неденежные</w:t>
            </w:r>
            <w:proofErr w:type="spellEnd"/>
            <w:r w:rsidRPr="00136B70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элементы: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AB" w:rsidRPr="00136B70" w:rsidRDefault="007751AB" w:rsidP="00540C4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1080"/>
              </w:tabs>
              <w:ind w:right="-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AB" w:rsidRPr="00136B70" w:rsidRDefault="007751AB" w:rsidP="00540C4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844"/>
                <w:tab w:val="left" w:pos="1080"/>
              </w:tabs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AB" w:rsidRPr="00136B70" w:rsidRDefault="007751AB" w:rsidP="00540C4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844"/>
                <w:tab w:val="left" w:pos="1080"/>
              </w:tabs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AB" w:rsidRPr="00136B70" w:rsidRDefault="007751AB" w:rsidP="00540C4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844"/>
                <w:tab w:val="left" w:pos="1080"/>
              </w:tabs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AB" w:rsidRPr="00136B70" w:rsidRDefault="007751AB" w:rsidP="00540C4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844"/>
                <w:tab w:val="left" w:pos="108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AB" w:rsidRPr="00136B70" w:rsidRDefault="007751AB" w:rsidP="00540C4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844"/>
                <w:tab w:val="left" w:pos="1080"/>
              </w:tabs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751AB" w:rsidRPr="00136B70" w:rsidTr="00540C4B">
        <w:trPr>
          <w:trHeight w:val="418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AB" w:rsidRPr="00136B70" w:rsidRDefault="007751AB" w:rsidP="00540C4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868"/>
                <w:tab w:val="left" w:pos="1080"/>
              </w:tabs>
              <w:ind w:firstLine="27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2.1. Нематериальные активы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AB" w:rsidRPr="00136B70" w:rsidRDefault="007751AB" w:rsidP="00540C4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1080"/>
              </w:tabs>
              <w:ind w:right="-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2 700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AB" w:rsidRPr="00136B70" w:rsidRDefault="007751AB" w:rsidP="00540C4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5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15,6143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AB" w:rsidRPr="00136B70" w:rsidRDefault="007751AB" w:rsidP="00540C4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5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42 159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AB" w:rsidRPr="00136B70" w:rsidRDefault="007751AB" w:rsidP="00540C4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5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15,6143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AB" w:rsidRPr="00136B70" w:rsidRDefault="007751AB" w:rsidP="00540C4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5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42 159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AB" w:rsidRPr="00136B70" w:rsidRDefault="007751AB" w:rsidP="00540C4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5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51AB" w:rsidRPr="00136B70" w:rsidTr="00540C4B">
        <w:trPr>
          <w:trHeight w:val="276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AB" w:rsidRPr="00136B70" w:rsidRDefault="007751AB" w:rsidP="00540C4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868"/>
                <w:tab w:val="left" w:pos="1080"/>
              </w:tabs>
              <w:ind w:firstLine="27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2.2. Долгосрочные материальные активы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AB" w:rsidRPr="00136B70" w:rsidRDefault="007751AB" w:rsidP="00540C4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1080"/>
              </w:tabs>
              <w:ind w:right="-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32 000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AB" w:rsidRPr="00136B70" w:rsidRDefault="007751AB" w:rsidP="00540C4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5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15,7540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AB" w:rsidRPr="00136B70" w:rsidRDefault="007751AB" w:rsidP="00540C4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5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504 128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AB" w:rsidRPr="00136B70" w:rsidRDefault="007751AB" w:rsidP="00540C4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5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15,7540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AB" w:rsidRPr="00136B70" w:rsidRDefault="007751AB" w:rsidP="00540C4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5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504 128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AB" w:rsidRPr="00136B70" w:rsidRDefault="007751AB" w:rsidP="00540C4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5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51AB" w:rsidRPr="00136B70" w:rsidTr="00540C4B">
        <w:trPr>
          <w:trHeight w:val="276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AB" w:rsidRPr="00136B70" w:rsidRDefault="007751AB" w:rsidP="00540C4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868"/>
                <w:tab w:val="left" w:pos="1080"/>
              </w:tabs>
              <w:ind w:firstLine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2.3. Долгосроч</w:t>
            </w:r>
            <w:r w:rsidRPr="00136B70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финансовые инвести</w:t>
            </w:r>
            <w:r w:rsidRPr="00136B70">
              <w:rPr>
                <w:rFonts w:ascii="Times New Roman" w:hAnsi="Times New Roman" w:cs="Times New Roman"/>
                <w:sz w:val="24"/>
                <w:szCs w:val="24"/>
              </w:rPr>
              <w:softHyphen/>
              <w:t>ции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AB" w:rsidRPr="00136B70" w:rsidRDefault="007751AB" w:rsidP="00540C4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1080"/>
              </w:tabs>
              <w:ind w:right="-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AB" w:rsidRPr="00136B70" w:rsidRDefault="007751AB" w:rsidP="00540C4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5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15,7158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AB" w:rsidRPr="00136B70" w:rsidRDefault="007751AB" w:rsidP="00540C4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5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942 948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AB" w:rsidRPr="00136B70" w:rsidRDefault="007751AB" w:rsidP="00540C4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5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15,7158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AB" w:rsidRPr="00136B70" w:rsidRDefault="007751AB" w:rsidP="00540C4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5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942 948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AB" w:rsidRPr="00136B70" w:rsidRDefault="007751AB" w:rsidP="00540C4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5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51AB" w:rsidRPr="00136B70" w:rsidTr="00540C4B"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AB" w:rsidRPr="00136B70" w:rsidRDefault="007751AB" w:rsidP="00540C4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868"/>
                <w:tab w:val="left" w:pos="1080"/>
              </w:tabs>
              <w:ind w:firstLine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2.4. Запасы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AB" w:rsidRPr="00136B70" w:rsidRDefault="007751AB" w:rsidP="00540C4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1080"/>
              </w:tabs>
              <w:ind w:right="-3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8 200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AB" w:rsidRPr="00136B70" w:rsidRDefault="007751AB" w:rsidP="00540C4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5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15,5294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AB" w:rsidRPr="00136B70" w:rsidRDefault="007751AB" w:rsidP="00540C4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5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127 341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AB" w:rsidRPr="00136B70" w:rsidRDefault="007751AB" w:rsidP="00540C4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5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15,5294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AB" w:rsidRPr="00136B70" w:rsidRDefault="007751AB" w:rsidP="00540C4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5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127 341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AB" w:rsidRPr="00136B70" w:rsidRDefault="007751AB" w:rsidP="00540C4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58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751AB" w:rsidRPr="00136B70" w:rsidRDefault="007751AB" w:rsidP="007751A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68"/>
          <w:tab w:val="left" w:pos="1080"/>
        </w:tabs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51AB" w:rsidRPr="00136B70" w:rsidRDefault="007751AB" w:rsidP="007751A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  <w:tab w:val="left" w:pos="86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B70">
        <w:rPr>
          <w:rFonts w:ascii="Times New Roman" w:hAnsi="Times New Roman" w:cs="Times New Roman"/>
          <w:sz w:val="24"/>
          <w:szCs w:val="24"/>
        </w:rPr>
        <w:lastRenderedPageBreak/>
        <w:t>На основе представленных данных субъект отражает в учете:</w:t>
      </w:r>
    </w:p>
    <w:p w:rsidR="007751AB" w:rsidRPr="00136B70" w:rsidRDefault="007751AB" w:rsidP="007751AB">
      <w:pPr>
        <w:pStyle w:val="HTMLPreformatted"/>
        <w:numPr>
          <w:ilvl w:val="0"/>
          <w:numId w:val="2"/>
        </w:numPr>
        <w:tabs>
          <w:tab w:val="clear" w:pos="72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68"/>
          <w:tab w:val="left" w:pos="900"/>
        </w:tabs>
        <w:ind w:hanging="1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6B70">
        <w:rPr>
          <w:rFonts w:ascii="Times New Roman" w:hAnsi="Times New Roman" w:cs="Times New Roman"/>
          <w:sz w:val="24"/>
          <w:szCs w:val="24"/>
        </w:rPr>
        <w:t>положительные</w:t>
      </w:r>
      <w:proofErr w:type="gramEnd"/>
      <w:r w:rsidRPr="00136B70">
        <w:rPr>
          <w:rFonts w:ascii="Times New Roman" w:hAnsi="Times New Roman" w:cs="Times New Roman"/>
          <w:sz w:val="24"/>
          <w:szCs w:val="24"/>
        </w:rPr>
        <w:t xml:space="preserve"> курсовые валютные разницы по:</w:t>
      </w:r>
    </w:p>
    <w:p w:rsidR="007751AB" w:rsidRPr="00136B70" w:rsidRDefault="007751AB" w:rsidP="007751AB">
      <w:pPr>
        <w:pStyle w:val="HTMLPreformatted"/>
        <w:numPr>
          <w:ilvl w:val="1"/>
          <w:numId w:val="2"/>
        </w:numPr>
        <w:tabs>
          <w:tab w:val="clear" w:pos="916"/>
          <w:tab w:val="clear" w:pos="1193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68"/>
          <w:tab w:val="left" w:pos="90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B70">
        <w:rPr>
          <w:rFonts w:ascii="Times New Roman" w:hAnsi="Times New Roman" w:cs="Times New Roman"/>
          <w:sz w:val="24"/>
          <w:szCs w:val="24"/>
        </w:rPr>
        <w:t>денежным средствам в сумме 5 460 леев – как одновременное увеличение денежных средств и текущих доходов;</w:t>
      </w:r>
    </w:p>
    <w:p w:rsidR="007751AB" w:rsidRPr="00136B70" w:rsidRDefault="007751AB" w:rsidP="007751AB">
      <w:pPr>
        <w:pStyle w:val="HTMLPreformatted"/>
        <w:numPr>
          <w:ilvl w:val="1"/>
          <w:numId w:val="2"/>
        </w:numPr>
        <w:tabs>
          <w:tab w:val="clear" w:pos="916"/>
          <w:tab w:val="clear" w:pos="1193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68"/>
          <w:tab w:val="left" w:pos="90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B70">
        <w:rPr>
          <w:rFonts w:ascii="Times New Roman" w:hAnsi="Times New Roman" w:cs="Times New Roman"/>
          <w:sz w:val="24"/>
          <w:szCs w:val="24"/>
        </w:rPr>
        <w:t>текущим финансовым инвестициям в сумме 6 321 леев – как одновременное увеличение инвестиций и текущих доходов;</w:t>
      </w:r>
    </w:p>
    <w:p w:rsidR="007751AB" w:rsidRPr="00136B70" w:rsidRDefault="007751AB" w:rsidP="007751AB">
      <w:pPr>
        <w:pStyle w:val="HTMLPreformatted"/>
        <w:numPr>
          <w:ilvl w:val="1"/>
          <w:numId w:val="2"/>
        </w:numPr>
        <w:tabs>
          <w:tab w:val="clear" w:pos="916"/>
          <w:tab w:val="clear" w:pos="1193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68"/>
          <w:tab w:val="left" w:pos="90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B70">
        <w:rPr>
          <w:rFonts w:ascii="Times New Roman" w:hAnsi="Times New Roman" w:cs="Times New Roman"/>
          <w:sz w:val="24"/>
          <w:szCs w:val="24"/>
        </w:rPr>
        <w:t>текущей дебиторской задолженности в сумме 7 656 леев – как одновременное увеличение текущей дебиторской задолженности и текущих доходов;</w:t>
      </w:r>
    </w:p>
    <w:p w:rsidR="007751AB" w:rsidRPr="00136B70" w:rsidRDefault="007751AB" w:rsidP="007751AB">
      <w:pPr>
        <w:pStyle w:val="HTMLPreformatted"/>
        <w:numPr>
          <w:ilvl w:val="0"/>
          <w:numId w:val="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  <w:tab w:val="left" w:pos="868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6B70">
        <w:rPr>
          <w:rFonts w:ascii="Times New Roman" w:hAnsi="Times New Roman" w:cs="Times New Roman"/>
          <w:sz w:val="24"/>
          <w:szCs w:val="24"/>
        </w:rPr>
        <w:t>отрицательные</w:t>
      </w:r>
      <w:proofErr w:type="gramEnd"/>
      <w:r w:rsidRPr="00136B70">
        <w:rPr>
          <w:rFonts w:ascii="Times New Roman" w:hAnsi="Times New Roman" w:cs="Times New Roman"/>
          <w:sz w:val="24"/>
          <w:szCs w:val="24"/>
        </w:rPr>
        <w:t xml:space="preserve"> курсовые валютные разницы по займам в сумме 848 леев – как одновременное увеличение текущих расходов и текущих обязательств.</w:t>
      </w:r>
    </w:p>
    <w:p w:rsidR="00E11701" w:rsidRDefault="00E11701"/>
    <w:sectPr w:rsidR="00E11701" w:rsidSect="0044327B">
      <w:pgSz w:w="11906" w:h="16838"/>
      <w:pgMar w:top="426" w:right="1133" w:bottom="284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304"/>
    <w:multiLevelType w:val="hybridMultilevel"/>
    <w:tmpl w:val="FC06F586"/>
    <w:lvl w:ilvl="0" w:tplc="4D44A256">
      <w:start w:val="1"/>
      <w:numFmt w:val="bullet"/>
      <w:lvlText w:val=""/>
      <w:lvlJc w:val="left"/>
      <w:pPr>
        <w:tabs>
          <w:tab w:val="num" w:pos="319"/>
        </w:tabs>
        <w:ind w:firstLine="206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1">
    <w:nsid w:val="043465BA"/>
    <w:multiLevelType w:val="hybridMultilevel"/>
    <w:tmpl w:val="7DEE7AD6"/>
    <w:lvl w:ilvl="0" w:tplc="065C6AB4">
      <w:start w:val="1"/>
      <w:numFmt w:val="decimal"/>
      <w:lvlText w:val="%1)"/>
      <w:lvlJc w:val="left"/>
      <w:pPr>
        <w:tabs>
          <w:tab w:val="num" w:pos="-313"/>
        </w:tabs>
        <w:ind w:firstLine="3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37"/>
        </w:tabs>
        <w:ind w:left="7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457"/>
        </w:tabs>
        <w:ind w:left="14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77"/>
        </w:tabs>
        <w:ind w:left="21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897"/>
        </w:tabs>
        <w:ind w:left="28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617"/>
        </w:tabs>
        <w:ind w:left="36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37"/>
        </w:tabs>
        <w:ind w:left="43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057"/>
        </w:tabs>
        <w:ind w:left="50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777"/>
        </w:tabs>
        <w:ind w:left="5777" w:hanging="180"/>
      </w:pPr>
      <w:rPr>
        <w:rFonts w:cs="Times New Roman"/>
      </w:rPr>
    </w:lvl>
  </w:abstractNum>
  <w:abstractNum w:abstractNumId="2">
    <w:nsid w:val="0C013537"/>
    <w:multiLevelType w:val="hybridMultilevel"/>
    <w:tmpl w:val="42EA7B6C"/>
    <w:lvl w:ilvl="0" w:tplc="4D44A256">
      <w:start w:val="1"/>
      <w:numFmt w:val="bullet"/>
      <w:lvlText w:val=""/>
      <w:lvlJc w:val="left"/>
      <w:pPr>
        <w:tabs>
          <w:tab w:val="num" w:pos="319"/>
        </w:tabs>
        <w:ind w:firstLine="206"/>
      </w:pPr>
      <w:rPr>
        <w:rFonts w:ascii="Symbol" w:hAnsi="Symbol" w:hint="default"/>
      </w:rPr>
    </w:lvl>
    <w:lvl w:ilvl="1" w:tplc="97E4A5B2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4132948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BEE0327C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1758D06C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3F0E7536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75C9F9A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83C488E2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C392718A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>
    <w:nsid w:val="0EE2312D"/>
    <w:multiLevelType w:val="hybridMultilevel"/>
    <w:tmpl w:val="48BCC92C"/>
    <w:lvl w:ilvl="0" w:tplc="4754B556">
      <w:start w:val="1"/>
      <w:numFmt w:val="lowerLetter"/>
      <w:lvlText w:val="%1)"/>
      <w:lvlJc w:val="left"/>
      <w:pPr>
        <w:tabs>
          <w:tab w:val="num" w:pos="-313"/>
        </w:tabs>
        <w:ind w:firstLine="365"/>
      </w:pPr>
      <w:rPr>
        <w:rFonts w:cs="Times New Roman" w:hint="default"/>
        <w:b w:val="0"/>
        <w:i w:val="0"/>
        <w:sz w:val="24"/>
        <w:szCs w:val="24"/>
      </w:rPr>
    </w:lvl>
    <w:lvl w:ilvl="1" w:tplc="3D7AF1FE">
      <w:start w:val="2"/>
      <w:numFmt w:val="decimal"/>
      <w:lvlText w:val="%2)"/>
      <w:lvlJc w:val="left"/>
      <w:pPr>
        <w:tabs>
          <w:tab w:val="num" w:pos="-710"/>
        </w:tabs>
        <w:ind w:left="-397" w:firstLine="365"/>
      </w:pPr>
      <w:rPr>
        <w:rFonts w:cs="Times New Roman" w:hint="default"/>
        <w:b w:val="0"/>
        <w:i w:val="0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1048"/>
        </w:tabs>
        <w:ind w:left="104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768"/>
        </w:tabs>
        <w:ind w:left="176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488"/>
        </w:tabs>
        <w:ind w:left="248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08"/>
        </w:tabs>
        <w:ind w:left="320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28"/>
        </w:tabs>
        <w:ind w:left="392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48"/>
        </w:tabs>
        <w:ind w:left="464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368"/>
        </w:tabs>
        <w:ind w:left="5368" w:hanging="180"/>
      </w:pPr>
      <w:rPr>
        <w:rFonts w:cs="Times New Roman"/>
      </w:rPr>
    </w:lvl>
  </w:abstractNum>
  <w:abstractNum w:abstractNumId="4">
    <w:nsid w:val="16DA6ACC"/>
    <w:multiLevelType w:val="hybridMultilevel"/>
    <w:tmpl w:val="D3482E32"/>
    <w:lvl w:ilvl="0" w:tplc="4D44A256">
      <w:start w:val="1"/>
      <w:numFmt w:val="bullet"/>
      <w:lvlText w:val=""/>
      <w:lvlJc w:val="left"/>
      <w:pPr>
        <w:tabs>
          <w:tab w:val="num" w:pos="319"/>
        </w:tabs>
        <w:ind w:firstLine="206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5">
    <w:nsid w:val="183E3DE6"/>
    <w:multiLevelType w:val="hybridMultilevel"/>
    <w:tmpl w:val="48AC85FC"/>
    <w:lvl w:ilvl="0" w:tplc="4D44A256">
      <w:start w:val="1"/>
      <w:numFmt w:val="bullet"/>
      <w:lvlText w:val=""/>
      <w:lvlJc w:val="left"/>
      <w:pPr>
        <w:tabs>
          <w:tab w:val="num" w:pos="684"/>
        </w:tabs>
        <w:ind w:left="365" w:firstLine="206"/>
      </w:pPr>
      <w:rPr>
        <w:rFonts w:ascii="Symbol" w:hAnsi="Symbol" w:hint="default"/>
      </w:rPr>
    </w:lvl>
    <w:lvl w:ilvl="1" w:tplc="57F4AABC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6E5060D8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C876DE0E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4F68B6B8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5540D054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B48017CA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FBB28B86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1CE00EDC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>
    <w:nsid w:val="18DA0643"/>
    <w:multiLevelType w:val="hybridMultilevel"/>
    <w:tmpl w:val="DE64417C"/>
    <w:lvl w:ilvl="0" w:tplc="983CAE28">
      <w:start w:val="1"/>
      <w:numFmt w:val="lowerLetter"/>
      <w:lvlText w:val="%1)"/>
      <w:lvlJc w:val="left"/>
      <w:pPr>
        <w:tabs>
          <w:tab w:val="num" w:pos="725"/>
        </w:tabs>
        <w:ind w:left="7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58"/>
        </w:tabs>
        <w:ind w:left="9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78"/>
        </w:tabs>
        <w:ind w:left="1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98"/>
        </w:tabs>
        <w:ind w:left="2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18"/>
        </w:tabs>
        <w:ind w:left="3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38"/>
        </w:tabs>
        <w:ind w:left="3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58"/>
        </w:tabs>
        <w:ind w:left="4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78"/>
        </w:tabs>
        <w:ind w:left="5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98"/>
        </w:tabs>
        <w:ind w:left="5998" w:hanging="180"/>
      </w:pPr>
    </w:lvl>
  </w:abstractNum>
  <w:abstractNum w:abstractNumId="7">
    <w:nsid w:val="19894A34"/>
    <w:multiLevelType w:val="hybridMultilevel"/>
    <w:tmpl w:val="ED54308C"/>
    <w:lvl w:ilvl="0" w:tplc="4D44A256">
      <w:start w:val="1"/>
      <w:numFmt w:val="bullet"/>
      <w:lvlText w:val=""/>
      <w:lvlJc w:val="left"/>
      <w:pPr>
        <w:tabs>
          <w:tab w:val="num" w:pos="319"/>
        </w:tabs>
        <w:ind w:firstLine="206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8">
    <w:nsid w:val="1D01615A"/>
    <w:multiLevelType w:val="hybridMultilevel"/>
    <w:tmpl w:val="6756A736"/>
    <w:lvl w:ilvl="0" w:tplc="73948960">
      <w:start w:val="1"/>
      <w:numFmt w:val="decimal"/>
      <w:lvlText w:val="%1)"/>
      <w:lvlJc w:val="left"/>
      <w:pPr>
        <w:tabs>
          <w:tab w:val="num" w:pos="-313"/>
        </w:tabs>
        <w:ind w:firstLine="365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737"/>
        </w:tabs>
        <w:ind w:left="7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457"/>
        </w:tabs>
        <w:ind w:left="14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77"/>
        </w:tabs>
        <w:ind w:left="21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897"/>
        </w:tabs>
        <w:ind w:left="28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617"/>
        </w:tabs>
        <w:ind w:left="36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37"/>
        </w:tabs>
        <w:ind w:left="43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057"/>
        </w:tabs>
        <w:ind w:left="50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777"/>
        </w:tabs>
        <w:ind w:left="5777" w:hanging="180"/>
      </w:pPr>
      <w:rPr>
        <w:rFonts w:cs="Times New Roman"/>
      </w:rPr>
    </w:lvl>
  </w:abstractNum>
  <w:abstractNum w:abstractNumId="9">
    <w:nsid w:val="1DF902D2"/>
    <w:multiLevelType w:val="hybridMultilevel"/>
    <w:tmpl w:val="250475EC"/>
    <w:lvl w:ilvl="0" w:tplc="4D44A256">
      <w:start w:val="1"/>
      <w:numFmt w:val="bullet"/>
      <w:lvlText w:val=""/>
      <w:lvlJc w:val="left"/>
      <w:pPr>
        <w:tabs>
          <w:tab w:val="num" w:pos="684"/>
        </w:tabs>
        <w:ind w:left="365" w:firstLine="206"/>
      </w:pPr>
      <w:rPr>
        <w:rFonts w:ascii="Symbol" w:hAnsi="Symbol" w:hint="default"/>
      </w:rPr>
    </w:lvl>
    <w:lvl w:ilvl="1" w:tplc="18E6A7A0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24762BAC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CAEC6FB0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AE0B666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D48472A4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5E0C8F5A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E70C6358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9C3651E4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>
    <w:nsid w:val="249A501F"/>
    <w:multiLevelType w:val="hybridMultilevel"/>
    <w:tmpl w:val="4CAAA2DA"/>
    <w:lvl w:ilvl="0" w:tplc="346C6A56">
      <w:start w:val="1"/>
      <w:numFmt w:val="lowerLetter"/>
      <w:lvlText w:val="%1)"/>
      <w:lvlJc w:val="left"/>
      <w:pPr>
        <w:tabs>
          <w:tab w:val="num" w:pos="-313"/>
        </w:tabs>
        <w:ind w:firstLine="365"/>
      </w:pPr>
      <w:rPr>
        <w:rFonts w:cs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328"/>
        </w:tabs>
        <w:ind w:left="32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048"/>
        </w:tabs>
        <w:ind w:left="104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768"/>
        </w:tabs>
        <w:ind w:left="176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488"/>
        </w:tabs>
        <w:ind w:left="248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08"/>
        </w:tabs>
        <w:ind w:left="320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28"/>
        </w:tabs>
        <w:ind w:left="392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48"/>
        </w:tabs>
        <w:ind w:left="464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368"/>
        </w:tabs>
        <w:ind w:left="5368" w:hanging="180"/>
      </w:pPr>
      <w:rPr>
        <w:rFonts w:cs="Times New Roman"/>
      </w:rPr>
    </w:lvl>
  </w:abstractNum>
  <w:abstractNum w:abstractNumId="11">
    <w:nsid w:val="251969CD"/>
    <w:multiLevelType w:val="hybridMultilevel"/>
    <w:tmpl w:val="07AA6252"/>
    <w:lvl w:ilvl="0" w:tplc="4D44A256">
      <w:start w:val="1"/>
      <w:numFmt w:val="bullet"/>
      <w:lvlText w:val=""/>
      <w:lvlJc w:val="left"/>
      <w:pPr>
        <w:tabs>
          <w:tab w:val="num" w:pos="319"/>
        </w:tabs>
        <w:ind w:firstLine="206"/>
      </w:pPr>
      <w:rPr>
        <w:rFonts w:ascii="Symbol" w:hAnsi="Symbol" w:hint="default"/>
      </w:rPr>
    </w:lvl>
    <w:lvl w:ilvl="1" w:tplc="B3C2AFCE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011E1D4E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B254C0DC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624C978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3948F712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23FCE5AA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38A2FDEC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DD72F9C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2">
    <w:nsid w:val="29381301"/>
    <w:multiLevelType w:val="hybridMultilevel"/>
    <w:tmpl w:val="A63E3978"/>
    <w:lvl w:ilvl="0" w:tplc="DA5ED75C">
      <w:start w:val="1"/>
      <w:numFmt w:val="decimal"/>
      <w:lvlText w:val="%1)"/>
      <w:lvlJc w:val="left"/>
      <w:pPr>
        <w:tabs>
          <w:tab w:val="num" w:pos="-313"/>
        </w:tabs>
        <w:ind w:firstLine="36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37"/>
        </w:tabs>
        <w:ind w:left="7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457"/>
        </w:tabs>
        <w:ind w:left="14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77"/>
        </w:tabs>
        <w:ind w:left="21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897"/>
        </w:tabs>
        <w:ind w:left="28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617"/>
        </w:tabs>
        <w:ind w:left="36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37"/>
        </w:tabs>
        <w:ind w:left="43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057"/>
        </w:tabs>
        <w:ind w:left="50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777"/>
        </w:tabs>
        <w:ind w:left="5777" w:hanging="180"/>
      </w:pPr>
      <w:rPr>
        <w:rFonts w:cs="Times New Roman"/>
      </w:rPr>
    </w:lvl>
  </w:abstractNum>
  <w:abstractNum w:abstractNumId="13">
    <w:nsid w:val="2B8C5E39"/>
    <w:multiLevelType w:val="hybridMultilevel"/>
    <w:tmpl w:val="828EFAF2"/>
    <w:lvl w:ilvl="0" w:tplc="4D44A256">
      <w:start w:val="1"/>
      <w:numFmt w:val="bullet"/>
      <w:lvlText w:val=""/>
      <w:lvlJc w:val="left"/>
      <w:pPr>
        <w:tabs>
          <w:tab w:val="num" w:pos="319"/>
        </w:tabs>
        <w:ind w:firstLine="206"/>
      </w:pPr>
      <w:rPr>
        <w:rFonts w:ascii="Symbol" w:hAnsi="Symbol" w:hint="default"/>
      </w:rPr>
    </w:lvl>
    <w:lvl w:ilvl="1" w:tplc="97F63B4E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A9F0FF7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77FC5DFC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188046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D4020490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8AF2D15A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2ADE0F8A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9ECA4B6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4">
    <w:nsid w:val="2E9962DA"/>
    <w:multiLevelType w:val="hybridMultilevel"/>
    <w:tmpl w:val="348C52BA"/>
    <w:lvl w:ilvl="0" w:tplc="60F4C5FE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1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5">
    <w:nsid w:val="349E5067"/>
    <w:multiLevelType w:val="hybridMultilevel"/>
    <w:tmpl w:val="9D0A2528"/>
    <w:lvl w:ilvl="0" w:tplc="4D44A256">
      <w:start w:val="1"/>
      <w:numFmt w:val="bullet"/>
      <w:lvlText w:val=""/>
      <w:lvlJc w:val="left"/>
      <w:pPr>
        <w:tabs>
          <w:tab w:val="num" w:pos="684"/>
        </w:tabs>
        <w:ind w:left="365" w:firstLine="206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51"/>
        </w:tabs>
        <w:ind w:left="135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71"/>
        </w:tabs>
        <w:ind w:left="20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91"/>
        </w:tabs>
        <w:ind w:left="27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11"/>
        </w:tabs>
        <w:ind w:left="351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31"/>
        </w:tabs>
        <w:ind w:left="42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51"/>
        </w:tabs>
        <w:ind w:left="49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71"/>
        </w:tabs>
        <w:ind w:left="567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91"/>
        </w:tabs>
        <w:ind w:left="6391" w:hanging="360"/>
      </w:pPr>
      <w:rPr>
        <w:rFonts w:ascii="Wingdings" w:hAnsi="Wingdings" w:hint="default"/>
      </w:rPr>
    </w:lvl>
  </w:abstractNum>
  <w:abstractNum w:abstractNumId="16">
    <w:nsid w:val="37AE3A84"/>
    <w:multiLevelType w:val="hybridMultilevel"/>
    <w:tmpl w:val="3530D4AC"/>
    <w:lvl w:ilvl="0" w:tplc="065C6AB4">
      <w:start w:val="1"/>
      <w:numFmt w:val="decimal"/>
      <w:lvlText w:val="%1)"/>
      <w:lvlJc w:val="left"/>
      <w:pPr>
        <w:tabs>
          <w:tab w:val="num" w:pos="-313"/>
        </w:tabs>
        <w:ind w:firstLine="3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37"/>
        </w:tabs>
        <w:ind w:left="7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457"/>
        </w:tabs>
        <w:ind w:left="14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77"/>
        </w:tabs>
        <w:ind w:left="21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897"/>
        </w:tabs>
        <w:ind w:left="28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617"/>
        </w:tabs>
        <w:ind w:left="36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37"/>
        </w:tabs>
        <w:ind w:left="43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057"/>
        </w:tabs>
        <w:ind w:left="50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777"/>
        </w:tabs>
        <w:ind w:left="5777" w:hanging="180"/>
      </w:pPr>
      <w:rPr>
        <w:rFonts w:cs="Times New Roman"/>
      </w:rPr>
    </w:lvl>
  </w:abstractNum>
  <w:abstractNum w:abstractNumId="17">
    <w:nsid w:val="38B7146B"/>
    <w:multiLevelType w:val="hybridMultilevel"/>
    <w:tmpl w:val="2A848B84"/>
    <w:lvl w:ilvl="0" w:tplc="4D44A256">
      <w:start w:val="1"/>
      <w:numFmt w:val="bullet"/>
      <w:lvlText w:val=""/>
      <w:lvlJc w:val="left"/>
      <w:pPr>
        <w:tabs>
          <w:tab w:val="num" w:pos="319"/>
        </w:tabs>
        <w:ind w:firstLine="206"/>
      </w:pPr>
      <w:rPr>
        <w:rFonts w:ascii="Symbol" w:hAnsi="Symbol" w:hint="default"/>
      </w:rPr>
    </w:lvl>
    <w:lvl w:ilvl="1" w:tplc="571AFF70">
      <w:start w:val="1"/>
      <w:numFmt w:val="bullet"/>
      <w:lvlText w:val=""/>
      <w:lvlJc w:val="left"/>
      <w:pPr>
        <w:tabs>
          <w:tab w:val="num" w:pos="1286"/>
        </w:tabs>
        <w:ind w:left="1286" w:hanging="360"/>
      </w:pPr>
      <w:rPr>
        <w:rFonts w:ascii="Symbol" w:hAnsi="Symbol" w:hint="default"/>
      </w:rPr>
    </w:lvl>
    <w:lvl w:ilvl="2" w:tplc="150CABCC">
      <w:start w:val="1"/>
      <w:numFmt w:val="bullet"/>
      <w:lvlText w:val=""/>
      <w:lvlJc w:val="left"/>
      <w:pPr>
        <w:tabs>
          <w:tab w:val="num" w:pos="2006"/>
        </w:tabs>
        <w:ind w:left="2006" w:hanging="360"/>
      </w:pPr>
      <w:rPr>
        <w:rFonts w:ascii="Wingdings" w:hAnsi="Wingdings" w:hint="default"/>
      </w:rPr>
    </w:lvl>
    <w:lvl w:ilvl="3" w:tplc="5F662A36">
      <w:start w:val="1"/>
      <w:numFmt w:val="bullet"/>
      <w:lvlText w:val=""/>
      <w:lvlJc w:val="left"/>
      <w:pPr>
        <w:tabs>
          <w:tab w:val="num" w:pos="2726"/>
        </w:tabs>
        <w:ind w:left="2726" w:hanging="360"/>
      </w:pPr>
      <w:rPr>
        <w:rFonts w:ascii="Symbol" w:hAnsi="Symbol" w:hint="default"/>
      </w:rPr>
    </w:lvl>
    <w:lvl w:ilvl="4" w:tplc="D2D48C16">
      <w:start w:val="1"/>
      <w:numFmt w:val="bullet"/>
      <w:lvlText w:val="o"/>
      <w:lvlJc w:val="left"/>
      <w:pPr>
        <w:tabs>
          <w:tab w:val="num" w:pos="3446"/>
        </w:tabs>
        <w:ind w:left="3446" w:hanging="360"/>
      </w:pPr>
      <w:rPr>
        <w:rFonts w:ascii="Courier New" w:hAnsi="Courier New" w:hint="default"/>
      </w:rPr>
    </w:lvl>
    <w:lvl w:ilvl="5" w:tplc="C50268B2">
      <w:start w:val="1"/>
      <w:numFmt w:val="bullet"/>
      <w:lvlText w:val=""/>
      <w:lvlJc w:val="left"/>
      <w:pPr>
        <w:tabs>
          <w:tab w:val="num" w:pos="4166"/>
        </w:tabs>
        <w:ind w:left="4166" w:hanging="360"/>
      </w:pPr>
      <w:rPr>
        <w:rFonts w:ascii="Wingdings" w:hAnsi="Wingdings" w:hint="default"/>
      </w:rPr>
    </w:lvl>
    <w:lvl w:ilvl="6" w:tplc="D45ED1E2">
      <w:start w:val="1"/>
      <w:numFmt w:val="bullet"/>
      <w:lvlText w:val=""/>
      <w:lvlJc w:val="left"/>
      <w:pPr>
        <w:tabs>
          <w:tab w:val="num" w:pos="4886"/>
        </w:tabs>
        <w:ind w:left="4886" w:hanging="360"/>
      </w:pPr>
      <w:rPr>
        <w:rFonts w:ascii="Symbol" w:hAnsi="Symbol" w:hint="default"/>
      </w:rPr>
    </w:lvl>
    <w:lvl w:ilvl="7" w:tplc="45FC4DCC">
      <w:start w:val="1"/>
      <w:numFmt w:val="bullet"/>
      <w:lvlText w:val="o"/>
      <w:lvlJc w:val="left"/>
      <w:pPr>
        <w:tabs>
          <w:tab w:val="num" w:pos="5606"/>
        </w:tabs>
        <w:ind w:left="5606" w:hanging="360"/>
      </w:pPr>
      <w:rPr>
        <w:rFonts w:ascii="Courier New" w:hAnsi="Courier New" w:hint="default"/>
      </w:rPr>
    </w:lvl>
    <w:lvl w:ilvl="8" w:tplc="D95645D4">
      <w:start w:val="1"/>
      <w:numFmt w:val="bullet"/>
      <w:lvlText w:val=""/>
      <w:lvlJc w:val="left"/>
      <w:pPr>
        <w:tabs>
          <w:tab w:val="num" w:pos="6326"/>
        </w:tabs>
        <w:ind w:left="6326" w:hanging="360"/>
      </w:pPr>
      <w:rPr>
        <w:rFonts w:ascii="Wingdings" w:hAnsi="Wingdings" w:hint="default"/>
      </w:rPr>
    </w:lvl>
  </w:abstractNum>
  <w:abstractNum w:abstractNumId="18">
    <w:nsid w:val="4010682A"/>
    <w:multiLevelType w:val="hybridMultilevel"/>
    <w:tmpl w:val="907A146E"/>
    <w:lvl w:ilvl="0" w:tplc="4D44A256">
      <w:start w:val="1"/>
      <w:numFmt w:val="bullet"/>
      <w:lvlText w:val=""/>
      <w:lvlJc w:val="left"/>
      <w:pPr>
        <w:tabs>
          <w:tab w:val="num" w:pos="684"/>
        </w:tabs>
        <w:ind w:left="365" w:firstLine="206"/>
      </w:pPr>
      <w:rPr>
        <w:rFonts w:ascii="Symbol" w:hAnsi="Symbol" w:hint="default"/>
      </w:rPr>
    </w:lvl>
    <w:lvl w:ilvl="1" w:tplc="0C8E0184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7468199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57E2067A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B9FA656C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70B09038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4ECEC382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D642F5E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A6C44CB0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9">
    <w:nsid w:val="4344412D"/>
    <w:multiLevelType w:val="hybridMultilevel"/>
    <w:tmpl w:val="191A568E"/>
    <w:lvl w:ilvl="0" w:tplc="4D44A256">
      <w:start w:val="1"/>
      <w:numFmt w:val="bullet"/>
      <w:lvlText w:val=""/>
      <w:lvlJc w:val="left"/>
      <w:pPr>
        <w:tabs>
          <w:tab w:val="num" w:pos="319"/>
        </w:tabs>
        <w:ind w:firstLine="206"/>
      </w:pPr>
      <w:rPr>
        <w:rFonts w:ascii="Symbol" w:hAnsi="Symbol" w:hint="default"/>
      </w:rPr>
    </w:lvl>
    <w:lvl w:ilvl="1" w:tplc="92DA242C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FD589C1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CECA9628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FE2ED6E8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44E222E2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832EFF8A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906AF34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CF6CF44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0">
    <w:nsid w:val="458E2DBA"/>
    <w:multiLevelType w:val="hybridMultilevel"/>
    <w:tmpl w:val="7EDE7388"/>
    <w:lvl w:ilvl="0" w:tplc="4D44A256">
      <w:start w:val="1"/>
      <w:numFmt w:val="bullet"/>
      <w:lvlText w:val=""/>
      <w:lvlJc w:val="left"/>
      <w:pPr>
        <w:tabs>
          <w:tab w:val="num" w:pos="319"/>
        </w:tabs>
        <w:ind w:firstLine="206"/>
      </w:pPr>
      <w:rPr>
        <w:rFonts w:ascii="Symbol" w:hAnsi="Symbol" w:hint="default"/>
      </w:rPr>
    </w:lvl>
    <w:lvl w:ilvl="1" w:tplc="095210F6">
      <w:start w:val="1"/>
      <w:numFmt w:val="bullet"/>
      <w:lvlText w:val=""/>
      <w:lvlJc w:val="left"/>
      <w:pPr>
        <w:tabs>
          <w:tab w:val="num" w:pos="1286"/>
        </w:tabs>
        <w:ind w:left="1286" w:hanging="360"/>
      </w:pPr>
      <w:rPr>
        <w:rFonts w:ascii="Symbol" w:hAnsi="Symbol" w:hint="default"/>
      </w:rPr>
    </w:lvl>
    <w:lvl w:ilvl="2" w:tplc="FFFADC50">
      <w:start w:val="1"/>
      <w:numFmt w:val="bullet"/>
      <w:lvlText w:val=""/>
      <w:lvlJc w:val="left"/>
      <w:pPr>
        <w:tabs>
          <w:tab w:val="num" w:pos="2006"/>
        </w:tabs>
        <w:ind w:left="2006" w:hanging="360"/>
      </w:pPr>
      <w:rPr>
        <w:rFonts w:ascii="Wingdings" w:hAnsi="Wingdings" w:hint="default"/>
      </w:rPr>
    </w:lvl>
    <w:lvl w:ilvl="3" w:tplc="82B84526">
      <w:start w:val="1"/>
      <w:numFmt w:val="bullet"/>
      <w:lvlText w:val=""/>
      <w:lvlJc w:val="left"/>
      <w:pPr>
        <w:tabs>
          <w:tab w:val="num" w:pos="2726"/>
        </w:tabs>
        <w:ind w:left="2726" w:hanging="360"/>
      </w:pPr>
      <w:rPr>
        <w:rFonts w:ascii="Symbol" w:hAnsi="Symbol" w:hint="default"/>
      </w:rPr>
    </w:lvl>
    <w:lvl w:ilvl="4" w:tplc="59FCB5CC">
      <w:start w:val="1"/>
      <w:numFmt w:val="bullet"/>
      <w:lvlText w:val="o"/>
      <w:lvlJc w:val="left"/>
      <w:pPr>
        <w:tabs>
          <w:tab w:val="num" w:pos="3446"/>
        </w:tabs>
        <w:ind w:left="3446" w:hanging="360"/>
      </w:pPr>
      <w:rPr>
        <w:rFonts w:ascii="Courier New" w:hAnsi="Courier New" w:hint="default"/>
      </w:rPr>
    </w:lvl>
    <w:lvl w:ilvl="5" w:tplc="0B9A51C0">
      <w:start w:val="1"/>
      <w:numFmt w:val="bullet"/>
      <w:lvlText w:val=""/>
      <w:lvlJc w:val="left"/>
      <w:pPr>
        <w:tabs>
          <w:tab w:val="num" w:pos="4166"/>
        </w:tabs>
        <w:ind w:left="4166" w:hanging="360"/>
      </w:pPr>
      <w:rPr>
        <w:rFonts w:ascii="Wingdings" w:hAnsi="Wingdings" w:hint="default"/>
      </w:rPr>
    </w:lvl>
    <w:lvl w:ilvl="6" w:tplc="B0367728">
      <w:start w:val="1"/>
      <w:numFmt w:val="bullet"/>
      <w:lvlText w:val=""/>
      <w:lvlJc w:val="left"/>
      <w:pPr>
        <w:tabs>
          <w:tab w:val="num" w:pos="4886"/>
        </w:tabs>
        <w:ind w:left="4886" w:hanging="360"/>
      </w:pPr>
      <w:rPr>
        <w:rFonts w:ascii="Symbol" w:hAnsi="Symbol" w:hint="default"/>
      </w:rPr>
    </w:lvl>
    <w:lvl w:ilvl="7" w:tplc="CC08E62E">
      <w:start w:val="1"/>
      <w:numFmt w:val="bullet"/>
      <w:lvlText w:val="o"/>
      <w:lvlJc w:val="left"/>
      <w:pPr>
        <w:tabs>
          <w:tab w:val="num" w:pos="5606"/>
        </w:tabs>
        <w:ind w:left="5606" w:hanging="360"/>
      </w:pPr>
      <w:rPr>
        <w:rFonts w:ascii="Courier New" w:hAnsi="Courier New" w:hint="default"/>
      </w:rPr>
    </w:lvl>
    <w:lvl w:ilvl="8" w:tplc="F2180830">
      <w:start w:val="1"/>
      <w:numFmt w:val="bullet"/>
      <w:lvlText w:val=""/>
      <w:lvlJc w:val="left"/>
      <w:pPr>
        <w:tabs>
          <w:tab w:val="num" w:pos="6326"/>
        </w:tabs>
        <w:ind w:left="6326" w:hanging="360"/>
      </w:pPr>
      <w:rPr>
        <w:rFonts w:ascii="Wingdings" w:hAnsi="Wingdings" w:hint="default"/>
      </w:rPr>
    </w:lvl>
  </w:abstractNum>
  <w:abstractNum w:abstractNumId="21">
    <w:nsid w:val="4A491DEA"/>
    <w:multiLevelType w:val="hybridMultilevel"/>
    <w:tmpl w:val="B5C27C20"/>
    <w:lvl w:ilvl="0" w:tplc="065C6AB4">
      <w:start w:val="1"/>
      <w:numFmt w:val="decimal"/>
      <w:lvlText w:val="%1)"/>
      <w:lvlJc w:val="left"/>
      <w:pPr>
        <w:tabs>
          <w:tab w:val="num" w:pos="-313"/>
        </w:tabs>
        <w:ind w:firstLine="3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37"/>
        </w:tabs>
        <w:ind w:left="7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457"/>
        </w:tabs>
        <w:ind w:left="14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77"/>
        </w:tabs>
        <w:ind w:left="21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897"/>
        </w:tabs>
        <w:ind w:left="28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617"/>
        </w:tabs>
        <w:ind w:left="36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37"/>
        </w:tabs>
        <w:ind w:left="43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057"/>
        </w:tabs>
        <w:ind w:left="50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777"/>
        </w:tabs>
        <w:ind w:left="5777" w:hanging="180"/>
      </w:pPr>
      <w:rPr>
        <w:rFonts w:cs="Times New Roman"/>
      </w:rPr>
    </w:lvl>
  </w:abstractNum>
  <w:abstractNum w:abstractNumId="22">
    <w:nsid w:val="50E704C7"/>
    <w:multiLevelType w:val="hybridMultilevel"/>
    <w:tmpl w:val="8DF6AB8C"/>
    <w:lvl w:ilvl="0" w:tplc="4D44A256">
      <w:start w:val="1"/>
      <w:numFmt w:val="bullet"/>
      <w:lvlText w:val=""/>
      <w:lvlJc w:val="left"/>
      <w:pPr>
        <w:tabs>
          <w:tab w:val="num" w:pos="319"/>
        </w:tabs>
        <w:ind w:firstLine="206"/>
      </w:pPr>
      <w:rPr>
        <w:rFonts w:ascii="Symbol" w:hAnsi="Symbol" w:hint="default"/>
      </w:rPr>
    </w:lvl>
    <w:lvl w:ilvl="1" w:tplc="127A272A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D11251F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3C8403D2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ED52254A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15A00A5A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83C488A0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ECC6110C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46CC650A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3">
    <w:nsid w:val="53327844"/>
    <w:multiLevelType w:val="hybridMultilevel"/>
    <w:tmpl w:val="48066DBC"/>
    <w:lvl w:ilvl="0" w:tplc="065C6AB4">
      <w:start w:val="1"/>
      <w:numFmt w:val="decimal"/>
      <w:lvlText w:val="%1)"/>
      <w:lvlJc w:val="left"/>
      <w:pPr>
        <w:tabs>
          <w:tab w:val="num" w:pos="-313"/>
        </w:tabs>
        <w:ind w:firstLine="3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37"/>
        </w:tabs>
        <w:ind w:left="7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457"/>
        </w:tabs>
        <w:ind w:left="14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77"/>
        </w:tabs>
        <w:ind w:left="21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897"/>
        </w:tabs>
        <w:ind w:left="28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617"/>
        </w:tabs>
        <w:ind w:left="36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37"/>
        </w:tabs>
        <w:ind w:left="43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057"/>
        </w:tabs>
        <w:ind w:left="50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777"/>
        </w:tabs>
        <w:ind w:left="5777" w:hanging="180"/>
      </w:pPr>
      <w:rPr>
        <w:rFonts w:cs="Times New Roman"/>
      </w:rPr>
    </w:lvl>
  </w:abstractNum>
  <w:abstractNum w:abstractNumId="24">
    <w:nsid w:val="57231B9B"/>
    <w:multiLevelType w:val="hybridMultilevel"/>
    <w:tmpl w:val="060C4AFA"/>
    <w:lvl w:ilvl="0" w:tplc="BC080718">
      <w:start w:val="1"/>
      <w:numFmt w:val="decimal"/>
      <w:lvlText w:val="%1."/>
      <w:lvlJc w:val="left"/>
      <w:pPr>
        <w:tabs>
          <w:tab w:val="num" w:pos="454"/>
        </w:tabs>
        <w:ind w:firstLine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E07EE5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Courier New" w:hint="default"/>
        <w:b/>
        <w:i w:val="0"/>
      </w:rPr>
    </w:lvl>
    <w:lvl w:ilvl="2" w:tplc="5CD8536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Courier New" w:hint="default"/>
      </w:rPr>
    </w:lvl>
    <w:lvl w:ilvl="3" w:tplc="60F65D2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Courier New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8213AF6"/>
    <w:multiLevelType w:val="hybridMultilevel"/>
    <w:tmpl w:val="33024A84"/>
    <w:lvl w:ilvl="0" w:tplc="065C6AB4">
      <w:start w:val="1"/>
      <w:numFmt w:val="decimal"/>
      <w:lvlText w:val="%1)"/>
      <w:lvlJc w:val="left"/>
      <w:pPr>
        <w:tabs>
          <w:tab w:val="num" w:pos="-313"/>
        </w:tabs>
        <w:ind w:firstLine="3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37"/>
        </w:tabs>
        <w:ind w:left="7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457"/>
        </w:tabs>
        <w:ind w:left="14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77"/>
        </w:tabs>
        <w:ind w:left="21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897"/>
        </w:tabs>
        <w:ind w:left="28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617"/>
        </w:tabs>
        <w:ind w:left="36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37"/>
        </w:tabs>
        <w:ind w:left="43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057"/>
        </w:tabs>
        <w:ind w:left="50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777"/>
        </w:tabs>
        <w:ind w:left="5777" w:hanging="180"/>
      </w:pPr>
      <w:rPr>
        <w:rFonts w:cs="Times New Roman"/>
      </w:rPr>
    </w:lvl>
  </w:abstractNum>
  <w:abstractNum w:abstractNumId="26">
    <w:nsid w:val="5ECD1A0A"/>
    <w:multiLevelType w:val="hybridMultilevel"/>
    <w:tmpl w:val="738E933E"/>
    <w:lvl w:ilvl="0" w:tplc="065C6AB4">
      <w:start w:val="1"/>
      <w:numFmt w:val="decimal"/>
      <w:lvlText w:val="%1)"/>
      <w:lvlJc w:val="left"/>
      <w:pPr>
        <w:tabs>
          <w:tab w:val="num" w:pos="-313"/>
        </w:tabs>
        <w:ind w:firstLine="3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37"/>
        </w:tabs>
        <w:ind w:left="7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457"/>
        </w:tabs>
        <w:ind w:left="14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77"/>
        </w:tabs>
        <w:ind w:left="21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897"/>
        </w:tabs>
        <w:ind w:left="28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617"/>
        </w:tabs>
        <w:ind w:left="36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37"/>
        </w:tabs>
        <w:ind w:left="43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057"/>
        </w:tabs>
        <w:ind w:left="50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777"/>
        </w:tabs>
        <w:ind w:left="5777" w:hanging="180"/>
      </w:pPr>
      <w:rPr>
        <w:rFonts w:cs="Times New Roman"/>
      </w:rPr>
    </w:lvl>
  </w:abstractNum>
  <w:abstractNum w:abstractNumId="27">
    <w:nsid w:val="661801CA"/>
    <w:multiLevelType w:val="hybridMultilevel"/>
    <w:tmpl w:val="D97863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44A256">
      <w:start w:val="1"/>
      <w:numFmt w:val="bullet"/>
      <w:lvlText w:val=""/>
      <w:lvlJc w:val="left"/>
      <w:pPr>
        <w:tabs>
          <w:tab w:val="num" w:pos="1193"/>
        </w:tabs>
        <w:ind w:left="874" w:firstLine="206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9815357"/>
    <w:multiLevelType w:val="hybridMultilevel"/>
    <w:tmpl w:val="83C21ED4"/>
    <w:lvl w:ilvl="0" w:tplc="4D44A256">
      <w:start w:val="1"/>
      <w:numFmt w:val="bullet"/>
      <w:lvlText w:val=""/>
      <w:lvlJc w:val="left"/>
      <w:pPr>
        <w:tabs>
          <w:tab w:val="num" w:pos="684"/>
        </w:tabs>
        <w:ind w:left="365" w:firstLine="206"/>
      </w:pPr>
      <w:rPr>
        <w:rFonts w:ascii="Symbol" w:hAnsi="Symbol" w:hint="default"/>
      </w:rPr>
    </w:lvl>
    <w:lvl w:ilvl="1" w:tplc="40AC63C8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4B848F2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7D5E1B88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7250D60C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3B883FD8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AEBCD52C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84D45BC6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508A0CE6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9">
    <w:nsid w:val="7C935804"/>
    <w:multiLevelType w:val="hybridMultilevel"/>
    <w:tmpl w:val="FE5A819A"/>
    <w:lvl w:ilvl="0" w:tplc="4D44A256">
      <w:start w:val="1"/>
      <w:numFmt w:val="bullet"/>
      <w:lvlText w:val=""/>
      <w:lvlJc w:val="left"/>
      <w:pPr>
        <w:tabs>
          <w:tab w:val="num" w:pos="319"/>
        </w:tabs>
        <w:ind w:firstLine="206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30">
    <w:nsid w:val="7F9B278A"/>
    <w:multiLevelType w:val="hybridMultilevel"/>
    <w:tmpl w:val="0E48346A"/>
    <w:lvl w:ilvl="0" w:tplc="065C6AB4">
      <w:start w:val="1"/>
      <w:numFmt w:val="decimal"/>
      <w:lvlText w:val="%1)"/>
      <w:lvlJc w:val="left"/>
      <w:pPr>
        <w:tabs>
          <w:tab w:val="num" w:pos="-313"/>
        </w:tabs>
        <w:ind w:firstLine="3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37"/>
        </w:tabs>
        <w:ind w:left="7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457"/>
        </w:tabs>
        <w:ind w:left="14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77"/>
        </w:tabs>
        <w:ind w:left="21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897"/>
        </w:tabs>
        <w:ind w:left="28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617"/>
        </w:tabs>
        <w:ind w:left="36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37"/>
        </w:tabs>
        <w:ind w:left="43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057"/>
        </w:tabs>
        <w:ind w:left="50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777"/>
        </w:tabs>
        <w:ind w:left="5777" w:hanging="180"/>
      </w:pPr>
      <w:rPr>
        <w:rFonts w:cs="Times New Roman"/>
      </w:rPr>
    </w:lvl>
  </w:abstractNum>
  <w:num w:numId="1">
    <w:abstractNumId w:val="14"/>
  </w:num>
  <w:num w:numId="2">
    <w:abstractNumId w:val="27"/>
  </w:num>
  <w:num w:numId="3">
    <w:abstractNumId w:val="24"/>
  </w:num>
  <w:num w:numId="4">
    <w:abstractNumId w:val="1"/>
  </w:num>
  <w:num w:numId="5">
    <w:abstractNumId w:val="30"/>
  </w:num>
  <w:num w:numId="6">
    <w:abstractNumId w:val="12"/>
  </w:num>
  <w:num w:numId="7">
    <w:abstractNumId w:val="15"/>
  </w:num>
  <w:num w:numId="8">
    <w:abstractNumId w:val="21"/>
  </w:num>
  <w:num w:numId="9">
    <w:abstractNumId w:val="5"/>
  </w:num>
  <w:num w:numId="10">
    <w:abstractNumId w:val="16"/>
  </w:num>
  <w:num w:numId="11">
    <w:abstractNumId w:val="28"/>
  </w:num>
  <w:num w:numId="12">
    <w:abstractNumId w:val="18"/>
  </w:num>
  <w:num w:numId="13">
    <w:abstractNumId w:val="9"/>
  </w:num>
  <w:num w:numId="14">
    <w:abstractNumId w:val="0"/>
  </w:num>
  <w:num w:numId="15">
    <w:abstractNumId w:val="4"/>
  </w:num>
  <w:num w:numId="16">
    <w:abstractNumId w:val="25"/>
  </w:num>
  <w:num w:numId="17">
    <w:abstractNumId w:val="8"/>
  </w:num>
  <w:num w:numId="18">
    <w:abstractNumId w:val="17"/>
  </w:num>
  <w:num w:numId="19">
    <w:abstractNumId w:val="22"/>
  </w:num>
  <w:num w:numId="20">
    <w:abstractNumId w:val="20"/>
  </w:num>
  <w:num w:numId="21">
    <w:abstractNumId w:val="2"/>
  </w:num>
  <w:num w:numId="22">
    <w:abstractNumId w:val="23"/>
  </w:num>
  <w:num w:numId="23">
    <w:abstractNumId w:val="7"/>
  </w:num>
  <w:num w:numId="24">
    <w:abstractNumId w:val="11"/>
  </w:num>
  <w:num w:numId="25">
    <w:abstractNumId w:val="19"/>
  </w:num>
  <w:num w:numId="26">
    <w:abstractNumId w:val="29"/>
  </w:num>
  <w:num w:numId="27">
    <w:abstractNumId w:val="13"/>
  </w:num>
  <w:num w:numId="28">
    <w:abstractNumId w:val="26"/>
  </w:num>
  <w:num w:numId="29">
    <w:abstractNumId w:val="3"/>
  </w:num>
  <w:num w:numId="30">
    <w:abstractNumId w:val="10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1AB"/>
    <w:rsid w:val="00035534"/>
    <w:rsid w:val="00202456"/>
    <w:rsid w:val="0044327B"/>
    <w:rsid w:val="007751AB"/>
    <w:rsid w:val="00BA311C"/>
    <w:rsid w:val="00E1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1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7751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751AB"/>
    <w:rPr>
      <w:rFonts w:ascii="Courier New" w:eastAsia="Calibri" w:hAnsi="Courier New" w:cs="Courier New"/>
      <w:sz w:val="20"/>
      <w:szCs w:val="20"/>
      <w:lang w:val="ru-RU" w:eastAsia="ru-RU"/>
    </w:rPr>
  </w:style>
  <w:style w:type="paragraph" w:customStyle="1" w:styleId="cb">
    <w:name w:val="cb"/>
    <w:basedOn w:val="Normal"/>
    <w:rsid w:val="007751AB"/>
    <w:pPr>
      <w:jc w:val="center"/>
    </w:pPr>
    <w:rPr>
      <w:b/>
    </w:rPr>
  </w:style>
  <w:style w:type="paragraph" w:customStyle="1" w:styleId="cp">
    <w:name w:val="cp"/>
    <w:basedOn w:val="Normal"/>
    <w:rsid w:val="007751AB"/>
    <w:pPr>
      <w:jc w:val="center"/>
    </w:pPr>
    <w:rPr>
      <w:b/>
      <w:bCs/>
    </w:rPr>
  </w:style>
  <w:style w:type="paragraph" w:customStyle="1" w:styleId="IASBPrinciple">
    <w:name w:val="IASB Principle"/>
    <w:basedOn w:val="Normal"/>
    <w:rsid w:val="007751AB"/>
    <w:pPr>
      <w:suppressAutoHyphens/>
      <w:spacing w:before="100" w:after="100"/>
      <w:jc w:val="both"/>
    </w:pPr>
    <w:rPr>
      <w:rFonts w:eastAsia="Times New Roman"/>
      <w:b/>
      <w:sz w:val="19"/>
      <w:szCs w:val="20"/>
      <w:lang w:val="en-US" w:eastAsia="ar-SA"/>
    </w:rPr>
  </w:style>
  <w:style w:type="paragraph" w:styleId="BodyTextIndent2">
    <w:name w:val="Body Text Indent 2"/>
    <w:basedOn w:val="Normal"/>
    <w:link w:val="BodyTextIndent2Char"/>
    <w:rsid w:val="007751A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7751AB"/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longtext">
    <w:name w:val="long_text"/>
    <w:rsid w:val="007751AB"/>
  </w:style>
  <w:style w:type="character" w:styleId="Strong">
    <w:name w:val="Strong"/>
    <w:basedOn w:val="DefaultParagraphFont"/>
    <w:uiPriority w:val="22"/>
    <w:qFormat/>
    <w:rsid w:val="00BA311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A311C"/>
    <w:pPr>
      <w:spacing w:before="100" w:beforeAutospacing="1" w:after="100" w:afterAutospacing="1"/>
    </w:pPr>
    <w:rPr>
      <w:rFonts w:eastAsia="Times New Roman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1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7751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751AB"/>
    <w:rPr>
      <w:rFonts w:ascii="Courier New" w:eastAsia="Calibri" w:hAnsi="Courier New" w:cs="Courier New"/>
      <w:sz w:val="20"/>
      <w:szCs w:val="20"/>
      <w:lang w:val="ru-RU" w:eastAsia="ru-RU"/>
    </w:rPr>
  </w:style>
  <w:style w:type="paragraph" w:customStyle="1" w:styleId="cb">
    <w:name w:val="cb"/>
    <w:basedOn w:val="Normal"/>
    <w:rsid w:val="007751AB"/>
    <w:pPr>
      <w:jc w:val="center"/>
    </w:pPr>
    <w:rPr>
      <w:b/>
    </w:rPr>
  </w:style>
  <w:style w:type="paragraph" w:customStyle="1" w:styleId="cp">
    <w:name w:val="cp"/>
    <w:basedOn w:val="Normal"/>
    <w:rsid w:val="007751AB"/>
    <w:pPr>
      <w:jc w:val="center"/>
    </w:pPr>
    <w:rPr>
      <w:b/>
      <w:bCs/>
    </w:rPr>
  </w:style>
  <w:style w:type="paragraph" w:customStyle="1" w:styleId="IASBPrinciple">
    <w:name w:val="IASB Principle"/>
    <w:basedOn w:val="Normal"/>
    <w:rsid w:val="007751AB"/>
    <w:pPr>
      <w:suppressAutoHyphens/>
      <w:spacing w:before="100" w:after="100"/>
      <w:jc w:val="both"/>
    </w:pPr>
    <w:rPr>
      <w:rFonts w:eastAsia="Times New Roman"/>
      <w:b/>
      <w:sz w:val="19"/>
      <w:szCs w:val="20"/>
      <w:lang w:val="en-US" w:eastAsia="ar-SA"/>
    </w:rPr>
  </w:style>
  <w:style w:type="paragraph" w:styleId="BodyTextIndent2">
    <w:name w:val="Body Text Indent 2"/>
    <w:basedOn w:val="Normal"/>
    <w:link w:val="BodyTextIndent2Char"/>
    <w:rsid w:val="007751A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7751AB"/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longtext">
    <w:name w:val="long_text"/>
    <w:rsid w:val="007751AB"/>
  </w:style>
  <w:style w:type="character" w:styleId="Strong">
    <w:name w:val="Strong"/>
    <w:basedOn w:val="DefaultParagraphFont"/>
    <w:uiPriority w:val="22"/>
    <w:qFormat/>
    <w:rsid w:val="00BA311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A311C"/>
    <w:pPr>
      <w:spacing w:before="100" w:beforeAutospacing="1" w:after="100" w:afterAutospacing="1"/>
    </w:pPr>
    <w:rPr>
      <w:rFonts w:eastAsia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3380</Words>
  <Characters>19269</Characters>
  <Application>Microsoft Office Word</Application>
  <DocSecurity>0</DocSecurity>
  <Lines>160</Lines>
  <Paragraphs>45</Paragraphs>
  <ScaleCrop>false</ScaleCrop>
  <Company/>
  <LinksUpToDate>false</LinksUpToDate>
  <CharactersWithSpaces>22604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TB. Bucur</dc:creator>
  <cp:lastModifiedBy>Tatiana TB. Bucur</cp:lastModifiedBy>
  <cp:revision>5</cp:revision>
  <dcterms:created xsi:type="dcterms:W3CDTF">2019-10-08T12:46:00Z</dcterms:created>
  <dcterms:modified xsi:type="dcterms:W3CDTF">2019-10-10T12:01:00Z</dcterms:modified>
</cp:coreProperties>
</file>