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B2" w:rsidRPr="00FD590D" w:rsidRDefault="005B44B2" w:rsidP="005B44B2">
      <w:pPr>
        <w:pStyle w:val="ListParagraph"/>
        <w:tabs>
          <w:tab w:val="center" w:pos="4844"/>
          <w:tab w:val="right" w:pos="968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FD590D">
        <w:rPr>
          <w:rFonts w:ascii="Times New Roman" w:eastAsia="Times New Roman" w:hAnsi="Times New Roman" w:cs="Times New Roman"/>
          <w:b/>
          <w:bCs/>
        </w:rPr>
        <w:t>Anexa</w:t>
      </w:r>
      <w:proofErr w:type="spellEnd"/>
      <w:r w:rsidRPr="00FD590D">
        <w:rPr>
          <w:rFonts w:ascii="Times New Roman" w:eastAsia="Times New Roman" w:hAnsi="Times New Roman" w:cs="Times New Roman"/>
          <w:b/>
          <w:bCs/>
        </w:rPr>
        <w:t xml:space="preserve"> nr.11 la </w:t>
      </w:r>
      <w:proofErr w:type="spellStart"/>
      <w:r w:rsidRPr="00FD590D">
        <w:rPr>
          <w:rFonts w:ascii="Times New Roman" w:eastAsia="Times New Roman" w:hAnsi="Times New Roman" w:cs="Times New Roman"/>
          <w:b/>
          <w:bCs/>
        </w:rPr>
        <w:t>Ordinul</w:t>
      </w:r>
      <w:proofErr w:type="spellEnd"/>
      <w:r w:rsidRPr="00FD590D">
        <w:rPr>
          <w:rFonts w:ascii="Times New Roman" w:eastAsia="Times New Roman" w:hAnsi="Times New Roman" w:cs="Times New Roman"/>
          <w:b/>
          <w:bCs/>
        </w:rPr>
        <w:t xml:space="preserve"> SFS </w:t>
      </w:r>
      <w:proofErr w:type="spellStart"/>
      <w:r w:rsidRPr="00FD590D">
        <w:rPr>
          <w:rFonts w:ascii="Times New Roman" w:eastAsia="Times New Roman" w:hAnsi="Times New Roman" w:cs="Times New Roman"/>
          <w:b/>
          <w:bCs/>
        </w:rPr>
        <w:t>nr</w:t>
      </w:r>
      <w:proofErr w:type="spellEnd"/>
      <w:r w:rsidRPr="00FD590D"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427 </w:t>
      </w:r>
      <w:r w:rsidRPr="00FD590D">
        <w:rPr>
          <w:rFonts w:ascii="Times New Roman" w:eastAsia="Times New Roman" w:hAnsi="Times New Roman" w:cs="Times New Roman"/>
          <w:b/>
          <w:bCs/>
        </w:rPr>
        <w:t xml:space="preserve">din </w:t>
      </w:r>
      <w:r>
        <w:rPr>
          <w:rFonts w:ascii="Times New Roman" w:eastAsia="Times New Roman" w:hAnsi="Times New Roman" w:cs="Times New Roman"/>
          <w:b/>
          <w:bCs/>
        </w:rPr>
        <w:t>21.08.2018</w:t>
      </w:r>
    </w:p>
    <w:p w:rsidR="005B44B2" w:rsidRDefault="005B44B2" w:rsidP="005B44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5B44B2" w:rsidRPr="00FD590D" w:rsidRDefault="005B44B2" w:rsidP="005B44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590D">
        <w:rPr>
          <w:rFonts w:ascii="Times New Roman" w:eastAsia="Times New Roman" w:hAnsi="Times New Roman" w:cs="Times New Roman"/>
          <w:b/>
          <w:bCs/>
        </w:rPr>
        <w:t>Informaţia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prezentată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desfășoară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activitate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întreprinzător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, cu </w:t>
      </w:r>
    </w:p>
    <w:p w:rsidR="005B44B2" w:rsidRPr="00212CFC" w:rsidRDefault="005B44B2" w:rsidP="005B44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excepția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deținătorilor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patente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întreprinzător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D590D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proofErr w:type="gram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practică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activitate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independentă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contractarea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D590D">
        <w:rPr>
          <w:rFonts w:ascii="Times New Roman" w:hAnsi="Times New Roman" w:cs="Times New Roman"/>
          <w:b/>
          <w:sz w:val="24"/>
          <w:szCs w:val="24"/>
        </w:rPr>
        <w:t>rambursarea</w:t>
      </w:r>
      <w:proofErr w:type="spellEnd"/>
      <w:r w:rsidRPr="00FD59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împrumuturilor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parcursul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anului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fiscal de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fizice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art. </w:t>
      </w:r>
      <w:proofErr w:type="gramStart"/>
      <w:r w:rsidRPr="00237197">
        <w:rPr>
          <w:rFonts w:ascii="Times New Roman" w:hAnsi="Times New Roman" w:cs="Times New Roman"/>
          <w:b/>
          <w:sz w:val="24"/>
          <w:szCs w:val="24"/>
        </w:rPr>
        <w:t>226</w:t>
      </w:r>
      <w:r w:rsidRPr="00237197">
        <w:rPr>
          <w:rFonts w:ascii="Times New Roman" w:hAnsi="Times New Roman" w:cs="Times New Roman"/>
          <w:b/>
          <w:sz w:val="24"/>
          <w:szCs w:val="24"/>
          <w:vertAlign w:val="superscript"/>
        </w:rPr>
        <w:t>11</w:t>
      </w:r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alin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(5) </w:t>
      </w:r>
      <w:proofErr w:type="gramStart"/>
      <w:r w:rsidRPr="00237197">
        <w:rPr>
          <w:rFonts w:ascii="Times New Roman" w:hAnsi="Times New Roman" w:cs="Times New Roman"/>
          <w:b/>
          <w:sz w:val="24"/>
          <w:szCs w:val="24"/>
        </w:rPr>
        <w:t>lit</w:t>
      </w:r>
      <w:proofErr w:type="gram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237197">
        <w:rPr>
          <w:rFonts w:ascii="Times New Roman" w:hAnsi="Times New Roman"/>
          <w:b/>
          <w:sz w:val="24"/>
          <w:szCs w:val="24"/>
        </w:rPr>
        <w:t>din</w:t>
      </w:r>
      <w:proofErr w:type="gramEnd"/>
      <w:r w:rsidRPr="002371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/>
          <w:b/>
          <w:sz w:val="24"/>
          <w:szCs w:val="24"/>
        </w:rPr>
        <w:t>Codul</w:t>
      </w:r>
      <w:proofErr w:type="spellEnd"/>
      <w:r w:rsidRPr="00237197">
        <w:rPr>
          <w:rFonts w:ascii="Times New Roman" w:hAnsi="Times New Roman"/>
          <w:b/>
          <w:sz w:val="24"/>
          <w:szCs w:val="24"/>
        </w:rPr>
        <w:t xml:space="preserve"> fiscal</w:t>
      </w:r>
      <w:r w:rsidRPr="00237197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B44B2" w:rsidRPr="00FD590D" w:rsidRDefault="005B44B2" w:rsidP="005B44B2">
      <w:pPr>
        <w:pStyle w:val="NoSpacing"/>
        <w:tabs>
          <w:tab w:val="left" w:pos="3330"/>
        </w:tabs>
        <w:rPr>
          <w:rFonts w:ascii="Times New Roman" w:hAnsi="Times New Roman"/>
          <w:sz w:val="24"/>
          <w:szCs w:val="24"/>
        </w:rPr>
      </w:pPr>
      <w:r w:rsidRPr="00FD590D">
        <w:rPr>
          <w:rFonts w:ascii="Times New Roman" w:hAnsi="Times New Roman"/>
          <w:sz w:val="24"/>
          <w:szCs w:val="24"/>
        </w:rPr>
        <w:tab/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54"/>
        <w:gridCol w:w="1231"/>
        <w:gridCol w:w="850"/>
        <w:gridCol w:w="851"/>
        <w:gridCol w:w="851"/>
        <w:gridCol w:w="850"/>
        <w:gridCol w:w="1438"/>
        <w:gridCol w:w="830"/>
        <w:gridCol w:w="992"/>
      </w:tblGrid>
      <w:tr w:rsidR="005B44B2" w:rsidRPr="00FD590D" w:rsidTr="00F33073">
        <w:trPr>
          <w:trHeight w:val="115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crt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IDNP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Numele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prenumele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persoanei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fizice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Sold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inițial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Debit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Credit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Sold final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Data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operațiunii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intrare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ieșire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a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mijloacelor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bănești</w:t>
            </w:r>
            <w:proofErr w:type="spellEnd"/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Codul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operațiunii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>Notă</w:t>
            </w:r>
            <w:proofErr w:type="spellEnd"/>
            <w:r w:rsidRPr="00FD590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5B44B2" w:rsidRPr="00FD590D" w:rsidTr="00F33073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90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B44B2" w:rsidRPr="00FD590D" w:rsidTr="00F33073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44B2" w:rsidRPr="00FD590D" w:rsidTr="00F33073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B2" w:rsidRPr="00FD590D" w:rsidRDefault="005B44B2" w:rsidP="00F33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B44B2" w:rsidRPr="00FD590D" w:rsidRDefault="005B44B2" w:rsidP="005B44B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B44B2" w:rsidRPr="00FD590D" w:rsidRDefault="005B44B2" w:rsidP="005B44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B44B2" w:rsidRPr="00BF4066" w:rsidRDefault="005B44B2" w:rsidP="005B44B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F4066">
        <w:rPr>
          <w:rFonts w:ascii="Times New Roman" w:hAnsi="Times New Roman"/>
          <w:b/>
          <w:sz w:val="24"/>
          <w:szCs w:val="24"/>
        </w:rPr>
        <w:t>NOTĂ EXPLICATIVĂ</w:t>
      </w:r>
    </w:p>
    <w:p w:rsidR="005B44B2" w:rsidRPr="00BF4066" w:rsidRDefault="005B44B2" w:rsidP="005B44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privind</w:t>
      </w:r>
      <w:proofErr w:type="spellEnd"/>
      <w:proofErr w:type="gramEnd"/>
      <w:r w:rsidRPr="00BF40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b/>
          <w:sz w:val="24"/>
          <w:szCs w:val="24"/>
        </w:rPr>
        <w:t>modul</w:t>
      </w:r>
      <w:proofErr w:type="spellEnd"/>
      <w:r w:rsidRPr="00BF406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/>
          <w:b/>
          <w:sz w:val="24"/>
          <w:szCs w:val="24"/>
        </w:rPr>
        <w:t>completare</w:t>
      </w:r>
      <w:proofErr w:type="spellEnd"/>
      <w:r w:rsidRPr="00BF4066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BF4066">
        <w:rPr>
          <w:rFonts w:ascii="Times New Roman" w:hAnsi="Times New Roman"/>
          <w:b/>
          <w:sz w:val="24"/>
          <w:szCs w:val="24"/>
        </w:rPr>
        <w:t>anexei</w:t>
      </w:r>
      <w:proofErr w:type="spellEnd"/>
      <w:r w:rsidRPr="00BF40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BF4066">
        <w:rPr>
          <w:rFonts w:ascii="Times New Roman" w:hAnsi="Times New Roman"/>
          <w:b/>
          <w:sz w:val="24"/>
          <w:szCs w:val="24"/>
        </w:rPr>
        <w:t xml:space="preserve">. 11 </w:t>
      </w:r>
      <w:proofErr w:type="spellStart"/>
      <w:r w:rsidRPr="00BF4066">
        <w:rPr>
          <w:rFonts w:ascii="Times New Roman" w:eastAsia="Times New Roman" w:hAnsi="Times New Roman" w:cs="Times New Roman"/>
          <w:b/>
          <w:bCs/>
          <w:sz w:val="24"/>
          <w:szCs w:val="24"/>
        </w:rPr>
        <w:t>Informaţia</w:t>
      </w:r>
      <w:proofErr w:type="spellEnd"/>
    </w:p>
    <w:p w:rsidR="005B44B2" w:rsidRPr="00BF4066" w:rsidRDefault="005B44B2" w:rsidP="005B44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 w:cs="Times New Roman"/>
          <w:b/>
          <w:sz w:val="24"/>
          <w:szCs w:val="24"/>
        </w:rPr>
        <w:t>prezentată</w:t>
      </w:r>
      <w:proofErr w:type="spellEnd"/>
      <w:proofErr w:type="gram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desfășoară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activitate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întreprinzător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, cu </w:t>
      </w:r>
    </w:p>
    <w:p w:rsidR="005B44B2" w:rsidRPr="00BF4066" w:rsidRDefault="005B44B2" w:rsidP="005B44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excepția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deținătorilor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patente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întreprinzător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BF406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37197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proofErr w:type="gram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practică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activitate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independentă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contractarea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rambursarea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împrumuturilor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parcursul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anului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fiscal de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persoanele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fizice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art. </w:t>
      </w:r>
      <w:proofErr w:type="gramStart"/>
      <w:r w:rsidRPr="00237197">
        <w:rPr>
          <w:rFonts w:ascii="Times New Roman" w:hAnsi="Times New Roman" w:cs="Times New Roman"/>
          <w:b/>
          <w:sz w:val="24"/>
          <w:szCs w:val="24"/>
        </w:rPr>
        <w:t>226</w:t>
      </w:r>
      <w:r w:rsidRPr="00237197">
        <w:rPr>
          <w:rFonts w:ascii="Times New Roman" w:hAnsi="Times New Roman" w:cs="Times New Roman"/>
          <w:b/>
          <w:sz w:val="24"/>
          <w:szCs w:val="24"/>
          <w:vertAlign w:val="superscript"/>
        </w:rPr>
        <w:t>11</w:t>
      </w:r>
      <w:r w:rsidRPr="002371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197">
        <w:rPr>
          <w:rFonts w:ascii="Times New Roman" w:hAnsi="Times New Roman" w:cs="Times New Roman"/>
          <w:b/>
          <w:sz w:val="24"/>
          <w:szCs w:val="24"/>
        </w:rPr>
        <w:t>alin</w:t>
      </w:r>
      <w:proofErr w:type="spellEnd"/>
      <w:r w:rsidRPr="0023719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 (5) </w:t>
      </w:r>
      <w:proofErr w:type="gramStart"/>
      <w:r w:rsidRPr="00237197">
        <w:rPr>
          <w:rFonts w:ascii="Times New Roman" w:hAnsi="Times New Roman" w:cs="Times New Roman"/>
          <w:b/>
          <w:sz w:val="24"/>
          <w:szCs w:val="24"/>
        </w:rPr>
        <w:t>lit</w:t>
      </w:r>
      <w:proofErr w:type="gram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23719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 w:rsidRPr="0023719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37197">
        <w:rPr>
          <w:rFonts w:ascii="Times New Roman" w:hAnsi="Times New Roman"/>
          <w:b/>
          <w:sz w:val="24"/>
          <w:szCs w:val="24"/>
        </w:rPr>
        <w:t xml:space="preserve">din </w:t>
      </w:r>
      <w:proofErr w:type="spellStart"/>
      <w:r w:rsidRPr="00237197">
        <w:rPr>
          <w:rFonts w:ascii="Times New Roman" w:hAnsi="Times New Roman"/>
          <w:b/>
          <w:sz w:val="24"/>
          <w:szCs w:val="24"/>
        </w:rPr>
        <w:t>Codul</w:t>
      </w:r>
      <w:proofErr w:type="spellEnd"/>
      <w:r w:rsidRPr="00237197">
        <w:rPr>
          <w:rFonts w:ascii="Times New Roman" w:hAnsi="Times New Roman"/>
          <w:b/>
          <w:sz w:val="24"/>
          <w:szCs w:val="24"/>
        </w:rPr>
        <w:t xml:space="preserve"> fiscal”</w:t>
      </w:r>
    </w:p>
    <w:p w:rsidR="005B44B2" w:rsidRPr="00BF4066" w:rsidRDefault="005B44B2" w:rsidP="005B44B2">
      <w:pPr>
        <w:pStyle w:val="NoSpacing"/>
        <w:tabs>
          <w:tab w:val="left" w:pos="3330"/>
        </w:tabs>
        <w:rPr>
          <w:rFonts w:ascii="Times New Roman" w:hAnsi="Times New Roman"/>
          <w:sz w:val="24"/>
          <w:szCs w:val="24"/>
        </w:rPr>
      </w:pP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F4066">
        <w:rPr>
          <w:rFonts w:ascii="Times New Roman" w:hAnsi="Times New Roman"/>
          <w:b/>
          <w:sz w:val="24"/>
          <w:szCs w:val="24"/>
        </w:rPr>
        <w:t>1.</w:t>
      </w:r>
      <w:r w:rsidRPr="00BF4066">
        <w:rPr>
          <w:rFonts w:ascii="Times New Roman" w:hAnsi="Times New Roman"/>
          <w:sz w:val="24"/>
          <w:szCs w:val="24"/>
        </w:rPr>
        <w:tab/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conformitate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BF4066">
        <w:rPr>
          <w:rFonts w:ascii="Times New Roman" w:hAnsi="Times New Roman"/>
          <w:sz w:val="24"/>
          <w:szCs w:val="24"/>
        </w:rPr>
        <w:t>prevederile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art. 226</w:t>
      </w:r>
      <w:r w:rsidRPr="00BF4066">
        <w:rPr>
          <w:rFonts w:ascii="Times New Roman" w:hAnsi="Times New Roman"/>
          <w:sz w:val="24"/>
          <w:szCs w:val="24"/>
          <w:vertAlign w:val="superscript"/>
        </w:rPr>
        <w:t>11</w:t>
      </w:r>
      <w:r w:rsidRPr="00BF406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F4066">
        <w:rPr>
          <w:rFonts w:ascii="Times New Roman" w:hAnsi="Times New Roman"/>
          <w:sz w:val="24"/>
          <w:szCs w:val="24"/>
        </w:rPr>
        <w:t>Codul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fiscal </w:t>
      </w:r>
      <w:proofErr w:type="spellStart"/>
      <w:r w:rsidRPr="00BF4066">
        <w:rPr>
          <w:rFonts w:ascii="Times New Roman" w:hAnsi="Times New Roman"/>
          <w:sz w:val="24"/>
          <w:szCs w:val="24"/>
        </w:rPr>
        <w:t>persoanele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BF4066">
        <w:rPr>
          <w:rFonts w:ascii="Times New Roman" w:hAnsi="Times New Roman"/>
          <w:sz w:val="24"/>
          <w:szCs w:val="24"/>
        </w:rPr>
        <w:t>desfăşoară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activitate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/>
          <w:sz w:val="24"/>
          <w:szCs w:val="24"/>
        </w:rPr>
        <w:t>întreprinzător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BF4066">
        <w:rPr>
          <w:rFonts w:ascii="Times New Roman" w:hAnsi="Times New Roman"/>
          <w:sz w:val="24"/>
          <w:szCs w:val="24"/>
        </w:rPr>
        <w:t>excepţia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deţinătorilor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/>
          <w:sz w:val="24"/>
          <w:szCs w:val="24"/>
        </w:rPr>
        <w:t>patente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/>
          <w:sz w:val="24"/>
          <w:szCs w:val="24"/>
        </w:rPr>
        <w:t>întreprinzător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şi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F4066">
        <w:rPr>
          <w:rFonts w:ascii="Times New Roman" w:hAnsi="Times New Roman"/>
          <w:sz w:val="24"/>
          <w:szCs w:val="24"/>
        </w:rPr>
        <w:t>persoanelor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fizice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BF4066">
        <w:rPr>
          <w:rFonts w:ascii="Times New Roman" w:hAnsi="Times New Roman"/>
          <w:sz w:val="24"/>
          <w:szCs w:val="24"/>
        </w:rPr>
        <w:t>practică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activitate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independentă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F4066">
        <w:rPr>
          <w:rFonts w:ascii="Times New Roman" w:hAnsi="Times New Roman"/>
          <w:sz w:val="24"/>
          <w:szCs w:val="24"/>
        </w:rPr>
        <w:t>prezintă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informaţia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privind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împrumuturile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contractate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F4066">
        <w:rPr>
          <w:rFonts w:ascii="Times New Roman" w:hAnsi="Times New Roman"/>
          <w:sz w:val="24"/>
          <w:szCs w:val="24"/>
        </w:rPr>
        <w:t>persoane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fizice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perioada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anului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fiscal </w:t>
      </w:r>
      <w:proofErr w:type="spellStart"/>
      <w:r w:rsidRPr="00BF4066">
        <w:rPr>
          <w:rFonts w:ascii="Times New Roman" w:hAnsi="Times New Roman"/>
          <w:sz w:val="24"/>
          <w:szCs w:val="24"/>
        </w:rPr>
        <w:t>şi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cele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rambursate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persoanelor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fizice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. 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BF4066">
        <w:rPr>
          <w:rFonts w:ascii="Times New Roman" w:hAnsi="Times New Roman"/>
          <w:b/>
          <w:sz w:val="24"/>
          <w:szCs w:val="24"/>
        </w:rPr>
        <w:t>2.</w:t>
      </w:r>
      <w:r w:rsidRPr="00BF406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BF4066">
        <w:rPr>
          <w:rFonts w:ascii="Times New Roman" w:hAnsi="Times New Roman"/>
          <w:sz w:val="24"/>
          <w:szCs w:val="24"/>
        </w:rPr>
        <w:t>Informația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F4066">
        <w:rPr>
          <w:rFonts w:ascii="Times New Roman" w:hAnsi="Times New Roman"/>
          <w:sz w:val="24"/>
          <w:szCs w:val="24"/>
        </w:rPr>
        <w:t>va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prezenta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cazul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dacă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contractarea</w:t>
      </w:r>
      <w:proofErr w:type="spellEnd"/>
      <w:r w:rsidRPr="00BF4066">
        <w:rPr>
          <w:rFonts w:ascii="Times New Roman" w:hAnsi="Times New Roman"/>
          <w:sz w:val="24"/>
          <w:szCs w:val="24"/>
        </w:rPr>
        <w:t>/</w:t>
      </w:r>
      <w:proofErr w:type="spellStart"/>
      <w:r w:rsidRPr="00BF4066">
        <w:rPr>
          <w:rFonts w:ascii="Times New Roman" w:hAnsi="Times New Roman"/>
          <w:sz w:val="24"/>
          <w:szCs w:val="24"/>
        </w:rPr>
        <w:t>rambursarea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împrumuturilor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parcursul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unui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an fiscal, </w:t>
      </w:r>
      <w:proofErr w:type="spellStart"/>
      <w:r w:rsidRPr="00BF4066">
        <w:rPr>
          <w:rFonts w:ascii="Times New Roman" w:hAnsi="Times New Roman"/>
          <w:sz w:val="24"/>
          <w:szCs w:val="24"/>
        </w:rPr>
        <w:t>reflectate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documentele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/>
          <w:sz w:val="24"/>
          <w:szCs w:val="24"/>
        </w:rPr>
        <w:t>evidență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contabilă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F4066">
        <w:rPr>
          <w:rFonts w:ascii="Times New Roman" w:hAnsi="Times New Roman"/>
          <w:sz w:val="24"/>
          <w:szCs w:val="24"/>
        </w:rPr>
        <w:t>întreprinderii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4066">
        <w:rPr>
          <w:rFonts w:ascii="Times New Roman" w:hAnsi="Times New Roman"/>
          <w:sz w:val="24"/>
          <w:szCs w:val="24"/>
        </w:rPr>
        <w:t>depăşește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cumulativ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suma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de 200 mii lei.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anexa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dată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sunt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consemnate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relaţiile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economice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referitoare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BF4066">
        <w:rPr>
          <w:rFonts w:ascii="Times New Roman" w:hAnsi="Times New Roman"/>
          <w:sz w:val="24"/>
          <w:szCs w:val="24"/>
        </w:rPr>
        <w:t>împrumuturile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acordate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contribuabilului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F4066">
        <w:rPr>
          <w:rFonts w:ascii="Times New Roman" w:hAnsi="Times New Roman"/>
          <w:sz w:val="24"/>
          <w:szCs w:val="24"/>
        </w:rPr>
        <w:t>către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persoane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fizice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baza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contractelor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încheiate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după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BF4066">
        <w:rPr>
          <w:rFonts w:ascii="Times New Roman" w:hAnsi="Times New Roman"/>
          <w:sz w:val="24"/>
          <w:szCs w:val="24"/>
        </w:rPr>
        <w:t>ianuarie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2018 </w:t>
      </w:r>
      <w:proofErr w:type="spellStart"/>
      <w:r w:rsidRPr="00BF4066">
        <w:rPr>
          <w:rFonts w:ascii="Times New Roman" w:hAnsi="Times New Roman"/>
          <w:sz w:val="24"/>
          <w:szCs w:val="24"/>
        </w:rPr>
        <w:t>sau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valabile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BF4066">
        <w:rPr>
          <w:rFonts w:ascii="Times New Roman" w:hAnsi="Times New Roman"/>
          <w:sz w:val="24"/>
          <w:szCs w:val="24"/>
        </w:rPr>
        <w:t>situația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din 1 </w:t>
      </w:r>
      <w:proofErr w:type="spellStart"/>
      <w:r w:rsidRPr="00BF4066">
        <w:rPr>
          <w:rFonts w:ascii="Times New Roman" w:hAnsi="Times New Roman"/>
          <w:sz w:val="24"/>
          <w:szCs w:val="24"/>
        </w:rPr>
        <w:t>ianuarie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2018.</w:t>
      </w:r>
      <w:r w:rsidRPr="00BF4066">
        <w:rPr>
          <w:rFonts w:ascii="Times New Roman" w:hAnsi="Times New Roman"/>
          <w:noProof/>
          <w:sz w:val="24"/>
          <w:szCs w:val="24"/>
        </w:rPr>
        <w:t xml:space="preserve">       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F4066">
        <w:rPr>
          <w:rFonts w:ascii="Times New Roman" w:hAnsi="Times New Roman"/>
          <w:b/>
          <w:sz w:val="24"/>
          <w:szCs w:val="24"/>
        </w:rPr>
        <w:t>3.</w:t>
      </w:r>
      <w:r w:rsidRPr="00BF4066">
        <w:rPr>
          <w:rFonts w:ascii="Times New Roman" w:hAnsi="Times New Roman"/>
          <w:sz w:val="24"/>
          <w:szCs w:val="24"/>
        </w:rPr>
        <w:tab/>
      </w:r>
      <w:proofErr w:type="spellStart"/>
      <w:r w:rsidRPr="00BF4066">
        <w:rPr>
          <w:rFonts w:ascii="Times New Roman" w:hAnsi="Times New Roman"/>
          <w:sz w:val="24"/>
          <w:szCs w:val="24"/>
        </w:rPr>
        <w:t>Informația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F4066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BF4066">
        <w:rPr>
          <w:rFonts w:ascii="Times New Roman" w:hAnsi="Times New Roman"/>
          <w:sz w:val="24"/>
          <w:szCs w:val="24"/>
        </w:rPr>
        <w:t>prezentată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format xml. </w:t>
      </w:r>
      <w:proofErr w:type="spellStart"/>
      <w:proofErr w:type="gramStart"/>
      <w:r w:rsidRPr="00BF4066">
        <w:rPr>
          <w:rFonts w:ascii="Times New Roman" w:hAnsi="Times New Roman"/>
          <w:sz w:val="24"/>
          <w:szCs w:val="24"/>
        </w:rPr>
        <w:t>sau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Excel.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caz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dacă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informația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F4066">
        <w:rPr>
          <w:rFonts w:ascii="Times New Roman" w:hAnsi="Times New Roman"/>
          <w:sz w:val="24"/>
          <w:szCs w:val="24"/>
        </w:rPr>
        <w:t>prezintă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format Excel, </w:t>
      </w:r>
      <w:proofErr w:type="spellStart"/>
      <w:r w:rsidRPr="00BF4066">
        <w:rPr>
          <w:rFonts w:ascii="Times New Roman" w:hAnsi="Times New Roman"/>
          <w:sz w:val="24"/>
          <w:szCs w:val="24"/>
        </w:rPr>
        <w:t>coloanele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4, 5, 6 </w:t>
      </w:r>
      <w:proofErr w:type="spellStart"/>
      <w:r w:rsidRPr="00BF4066">
        <w:rPr>
          <w:rFonts w:ascii="Times New Roman" w:hAnsi="Times New Roman"/>
          <w:sz w:val="24"/>
          <w:szCs w:val="24"/>
        </w:rPr>
        <w:t>și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7 se </w:t>
      </w:r>
      <w:proofErr w:type="spellStart"/>
      <w:proofErr w:type="gramStart"/>
      <w:r w:rsidRPr="00BF4066">
        <w:rPr>
          <w:rFonts w:ascii="Times New Roman" w:hAnsi="Times New Roman"/>
          <w:sz w:val="24"/>
          <w:szCs w:val="24"/>
        </w:rPr>
        <w:t>vor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F4066">
        <w:rPr>
          <w:rFonts w:ascii="Times New Roman" w:hAnsi="Times New Roman"/>
          <w:sz w:val="24"/>
          <w:szCs w:val="24"/>
        </w:rPr>
        <w:t>completa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mod </w:t>
      </w:r>
      <w:proofErr w:type="spellStart"/>
      <w:r w:rsidRPr="00BF4066">
        <w:rPr>
          <w:rFonts w:ascii="Times New Roman" w:hAnsi="Times New Roman"/>
          <w:sz w:val="24"/>
          <w:szCs w:val="24"/>
        </w:rPr>
        <w:t>obligatoriu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format Number”. </w:t>
      </w:r>
    </w:p>
    <w:p w:rsidR="005B44B2" w:rsidRPr="00BF4066" w:rsidRDefault="005B44B2" w:rsidP="005B44B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F4066">
        <w:rPr>
          <w:rFonts w:ascii="Times New Roman" w:hAnsi="Times New Roman"/>
          <w:noProof/>
          <w:sz w:val="24"/>
          <w:szCs w:val="24"/>
        </w:rPr>
        <w:tab/>
      </w:r>
      <w:proofErr w:type="spellStart"/>
      <w:r w:rsidRPr="00BF4066">
        <w:rPr>
          <w:rFonts w:ascii="Times New Roman" w:hAnsi="Times New Roman"/>
          <w:sz w:val="24"/>
          <w:szCs w:val="24"/>
        </w:rPr>
        <w:t>În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informaţia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prezentată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BF4066">
        <w:rPr>
          <w:rFonts w:ascii="Times New Roman" w:hAnsi="Times New Roman"/>
          <w:sz w:val="24"/>
          <w:szCs w:val="24"/>
        </w:rPr>
        <w:t>anexei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066">
        <w:rPr>
          <w:rFonts w:ascii="Times New Roman" w:hAnsi="Times New Roman"/>
          <w:sz w:val="24"/>
          <w:szCs w:val="24"/>
        </w:rPr>
        <w:t>nr</w:t>
      </w:r>
      <w:proofErr w:type="spellEnd"/>
      <w:r w:rsidRPr="00BF4066">
        <w:rPr>
          <w:rFonts w:ascii="Times New Roman" w:hAnsi="Times New Roman"/>
          <w:sz w:val="24"/>
          <w:szCs w:val="24"/>
        </w:rPr>
        <w:t xml:space="preserve">. 11 se </w:t>
      </w:r>
      <w:proofErr w:type="spellStart"/>
      <w:r w:rsidRPr="00BF4066">
        <w:rPr>
          <w:rFonts w:ascii="Times New Roman" w:hAnsi="Times New Roman"/>
          <w:sz w:val="24"/>
          <w:szCs w:val="24"/>
        </w:rPr>
        <w:t>reflectă</w:t>
      </w:r>
      <w:proofErr w:type="spellEnd"/>
      <w:r w:rsidRPr="00BF4066">
        <w:rPr>
          <w:rFonts w:ascii="Times New Roman" w:hAnsi="Times New Roman"/>
          <w:sz w:val="24"/>
          <w:szCs w:val="24"/>
        </w:rPr>
        <w:t>: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b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 xml:space="preserve">col. 1 </w:t>
      </w:r>
      <w:r w:rsidRPr="00BF4066">
        <w:rPr>
          <w:rFonts w:ascii="Times New Roman" w:hAnsi="Times New Roman"/>
          <w:sz w:val="24"/>
          <w:szCs w:val="24"/>
        </w:rPr>
        <w:t>„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Nr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crt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>.”</w:t>
      </w:r>
      <w:r w:rsidRPr="00BF406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F4066">
        <w:rPr>
          <w:rFonts w:ascii="Times New Roman" w:hAnsi="Times New Roman"/>
          <w:noProof/>
          <w:sz w:val="24"/>
          <w:szCs w:val="24"/>
        </w:rPr>
        <w:t>– se indică numărul curent al înscrierii pe toate paginile din anexă, indiferent de numărul de pagini;</w:t>
      </w:r>
    </w:p>
    <w:p w:rsidR="005B44B2" w:rsidRPr="00237197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b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>col. 2</w:t>
      </w:r>
      <w:r w:rsidRPr="00BF4066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BF4066">
        <w:rPr>
          <w:rFonts w:ascii="Times New Roman" w:hAnsi="Times New Roman"/>
          <w:sz w:val="24"/>
          <w:szCs w:val="24"/>
        </w:rPr>
        <w:t>„</w:t>
      </w:r>
      <w:r w:rsidRPr="00BF4066">
        <w:rPr>
          <w:rFonts w:ascii="Times New Roman" w:eastAsia="Times New Roman" w:hAnsi="Times New Roman"/>
          <w:bCs/>
          <w:sz w:val="24"/>
          <w:szCs w:val="24"/>
        </w:rPr>
        <w:t>IDNP”</w:t>
      </w:r>
      <w:r w:rsidRPr="00BF4066">
        <w:rPr>
          <w:rFonts w:ascii="Times New Roman" w:hAnsi="Times New Roman"/>
          <w:noProof/>
          <w:sz w:val="24"/>
          <w:szCs w:val="24"/>
        </w:rPr>
        <w:t xml:space="preserve"> – se indică IDNP-ul persoanei fizice care a </w:t>
      </w:r>
      <w:r w:rsidRPr="00237197">
        <w:rPr>
          <w:rFonts w:ascii="Times New Roman" w:hAnsi="Times New Roman"/>
          <w:noProof/>
          <w:sz w:val="24"/>
          <w:szCs w:val="24"/>
        </w:rPr>
        <w:t>acordat împrumutul agentului economic;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237197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237197">
        <w:rPr>
          <w:rFonts w:ascii="Times New Roman" w:hAnsi="Times New Roman"/>
          <w:b/>
          <w:sz w:val="24"/>
          <w:szCs w:val="24"/>
        </w:rPr>
        <w:t xml:space="preserve"> </w:t>
      </w:r>
      <w:r w:rsidRPr="00237197">
        <w:rPr>
          <w:rFonts w:ascii="Times New Roman" w:hAnsi="Times New Roman"/>
          <w:b/>
          <w:bCs/>
          <w:sz w:val="24"/>
          <w:szCs w:val="24"/>
        </w:rPr>
        <w:t>col. 3</w:t>
      </w:r>
      <w:r w:rsidRPr="00237197">
        <w:rPr>
          <w:rFonts w:ascii="Times New Roman" w:hAnsi="Times New Roman"/>
          <w:noProof/>
          <w:sz w:val="24"/>
          <w:szCs w:val="24"/>
        </w:rPr>
        <w:t xml:space="preserve"> </w:t>
      </w:r>
      <w:r w:rsidRPr="00237197">
        <w:rPr>
          <w:rFonts w:ascii="Times New Roman" w:hAnsi="Times New Roman"/>
          <w:sz w:val="24"/>
          <w:szCs w:val="24"/>
        </w:rPr>
        <w:t>„</w:t>
      </w:r>
      <w:proofErr w:type="spellStart"/>
      <w:r w:rsidRPr="00237197">
        <w:rPr>
          <w:rFonts w:ascii="Times New Roman" w:eastAsia="Times New Roman" w:hAnsi="Times New Roman"/>
          <w:bCs/>
          <w:sz w:val="24"/>
          <w:szCs w:val="24"/>
        </w:rPr>
        <w:t>Numele</w:t>
      </w:r>
      <w:proofErr w:type="spellEnd"/>
      <w:r w:rsidRPr="0023719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237197">
        <w:rPr>
          <w:rFonts w:ascii="Times New Roman" w:eastAsia="Times New Roman" w:hAnsi="Times New Roman"/>
          <w:bCs/>
          <w:sz w:val="24"/>
          <w:szCs w:val="24"/>
        </w:rPr>
        <w:t>prenumele</w:t>
      </w:r>
      <w:proofErr w:type="spellEnd"/>
      <w:r w:rsidRPr="002371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37197">
        <w:rPr>
          <w:rFonts w:ascii="Times New Roman" w:eastAsia="Times New Roman" w:hAnsi="Times New Roman"/>
          <w:bCs/>
          <w:sz w:val="24"/>
          <w:szCs w:val="24"/>
        </w:rPr>
        <w:t>persoanei</w:t>
      </w:r>
      <w:proofErr w:type="spellEnd"/>
      <w:r w:rsidRPr="002371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37197">
        <w:rPr>
          <w:rFonts w:ascii="Times New Roman" w:eastAsia="Times New Roman" w:hAnsi="Times New Roman"/>
          <w:bCs/>
          <w:sz w:val="24"/>
          <w:szCs w:val="24"/>
        </w:rPr>
        <w:t>fizice</w:t>
      </w:r>
      <w:proofErr w:type="spellEnd"/>
      <w:r w:rsidRPr="00237197">
        <w:rPr>
          <w:rFonts w:ascii="Times New Roman" w:eastAsia="Times New Roman" w:hAnsi="Times New Roman"/>
          <w:bCs/>
          <w:sz w:val="24"/>
          <w:szCs w:val="24"/>
        </w:rPr>
        <w:t>”</w:t>
      </w:r>
      <w:r w:rsidRPr="00237197">
        <w:rPr>
          <w:rFonts w:ascii="Times New Roman" w:hAnsi="Times New Roman"/>
          <w:noProof/>
          <w:sz w:val="24"/>
          <w:szCs w:val="24"/>
        </w:rPr>
        <w:t xml:space="preserve"> – se indică numele, prenumele persoanei fizice care a acordat împrumutul agentului economic;</w:t>
      </w:r>
    </w:p>
    <w:p w:rsidR="005B44B2" w:rsidRPr="00BF4066" w:rsidRDefault="005B44B2" w:rsidP="005B44B2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 w:rsidRPr="00BF4066">
        <w:rPr>
          <w:rFonts w:ascii="Times New Roman" w:hAnsi="Times New Roman"/>
          <w:noProof/>
          <w:sz w:val="24"/>
          <w:szCs w:val="24"/>
        </w:rPr>
        <w:tab/>
      </w: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>col. 4</w:t>
      </w:r>
      <w:r w:rsidRPr="00BF4066">
        <w:rPr>
          <w:rFonts w:ascii="Times New Roman" w:hAnsi="Times New Roman"/>
          <w:noProof/>
          <w:sz w:val="24"/>
          <w:szCs w:val="24"/>
        </w:rPr>
        <w:t xml:space="preserve"> </w:t>
      </w:r>
      <w:r w:rsidRPr="00BF4066">
        <w:rPr>
          <w:rFonts w:ascii="Times New Roman" w:hAnsi="Times New Roman"/>
          <w:sz w:val="24"/>
          <w:szCs w:val="24"/>
        </w:rPr>
        <w:t>„</w:t>
      </w:r>
      <w:r w:rsidRPr="00BF4066">
        <w:rPr>
          <w:rFonts w:ascii="Times New Roman" w:eastAsia="Times New Roman" w:hAnsi="Times New Roman"/>
          <w:bCs/>
          <w:sz w:val="24"/>
          <w:szCs w:val="24"/>
        </w:rPr>
        <w:t xml:space="preserve">Sold 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inițial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>”</w:t>
      </w:r>
      <w:r w:rsidRPr="00BF4066">
        <w:rPr>
          <w:rFonts w:ascii="Times New Roman" w:hAnsi="Times New Roman"/>
          <w:noProof/>
          <w:sz w:val="24"/>
          <w:szCs w:val="24"/>
        </w:rPr>
        <w:t xml:space="preserve"> – se indică soldul inițial al împrumutului primit conform datelor din documentele de evidență contabilă a agentului economic (la siutația 01 ianuarie anului de raportare);</w:t>
      </w:r>
    </w:p>
    <w:p w:rsidR="005B44B2" w:rsidRPr="00BF4066" w:rsidRDefault="005B44B2" w:rsidP="005B44B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F4066">
        <w:rPr>
          <w:rFonts w:ascii="Times New Roman" w:hAnsi="Times New Roman"/>
          <w:noProof/>
          <w:sz w:val="24"/>
          <w:szCs w:val="24"/>
        </w:rPr>
        <w:tab/>
        <w:t>La introducerea soldului inițial al împrumutului, în coloana 9 se indică codul ,,0”, pentru fiecare persoană fizică în parte.</w:t>
      </w:r>
    </w:p>
    <w:p w:rsidR="005B44B2" w:rsidRPr="00BF4066" w:rsidRDefault="005B44B2" w:rsidP="005B44B2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 w:rsidRPr="00BF4066">
        <w:rPr>
          <w:rFonts w:ascii="Times New Roman" w:hAnsi="Times New Roman"/>
          <w:noProof/>
          <w:sz w:val="24"/>
          <w:szCs w:val="24"/>
        </w:rPr>
        <w:tab/>
        <w:t>În cazul în care persoana fizică a acordat împrumut persoanei juridice/persoanei fizice care desfășoară activitate de întreprinzător și aceasta este datoare persoanei fizice, soldul inițial al împrumutului este pozitiv.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>col. 5</w:t>
      </w:r>
      <w:r w:rsidRPr="00BF4066">
        <w:rPr>
          <w:rFonts w:ascii="Times New Roman" w:hAnsi="Times New Roman"/>
          <w:noProof/>
          <w:sz w:val="24"/>
          <w:szCs w:val="24"/>
        </w:rPr>
        <w:t xml:space="preserve"> </w:t>
      </w:r>
      <w:r w:rsidRPr="00BF4066">
        <w:rPr>
          <w:rFonts w:ascii="Times New Roman" w:hAnsi="Times New Roman"/>
          <w:sz w:val="24"/>
          <w:szCs w:val="24"/>
        </w:rPr>
        <w:t>„</w:t>
      </w:r>
      <w:r w:rsidRPr="00BF4066">
        <w:rPr>
          <w:rFonts w:ascii="Times New Roman" w:eastAsia="Times New Roman" w:hAnsi="Times New Roman"/>
          <w:bCs/>
          <w:sz w:val="24"/>
          <w:szCs w:val="24"/>
        </w:rPr>
        <w:t>Debit”</w:t>
      </w:r>
      <w:r w:rsidRPr="00BF4066">
        <w:rPr>
          <w:rFonts w:ascii="Times New Roman" w:hAnsi="Times New Roman"/>
          <w:noProof/>
          <w:sz w:val="24"/>
          <w:szCs w:val="24"/>
        </w:rPr>
        <w:t xml:space="preserve"> – se indică suma împrumutului rambursat(restituit) persoanei fizice de către agentul economic, pentru fiecare operațiune conform datelor din documentele de evidență contabilă a agentului economic;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lastRenderedPageBreak/>
        <w:t>în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>col. 6</w:t>
      </w:r>
      <w:r w:rsidRPr="00BF4066">
        <w:rPr>
          <w:rFonts w:ascii="Times New Roman" w:hAnsi="Times New Roman"/>
          <w:noProof/>
          <w:sz w:val="24"/>
          <w:szCs w:val="24"/>
        </w:rPr>
        <w:t xml:space="preserve"> </w:t>
      </w:r>
      <w:r w:rsidRPr="00BF4066">
        <w:rPr>
          <w:rFonts w:ascii="Times New Roman" w:hAnsi="Times New Roman"/>
          <w:sz w:val="24"/>
          <w:szCs w:val="24"/>
        </w:rPr>
        <w:t>„</w:t>
      </w:r>
      <w:r w:rsidRPr="00BF4066">
        <w:rPr>
          <w:rFonts w:ascii="Times New Roman" w:eastAsia="Times New Roman" w:hAnsi="Times New Roman"/>
          <w:bCs/>
          <w:sz w:val="24"/>
          <w:szCs w:val="24"/>
        </w:rPr>
        <w:t>Credit”</w:t>
      </w:r>
      <w:r w:rsidRPr="00BF406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F4066">
        <w:rPr>
          <w:rFonts w:ascii="Times New Roman" w:hAnsi="Times New Roman"/>
          <w:noProof/>
          <w:sz w:val="24"/>
          <w:szCs w:val="24"/>
        </w:rPr>
        <w:t>– se indică suma împrumutului acordat de către persoana fizică agentului economic, pentru fiecare operațiune conform datelor din documentele de evidență contabilă a agentului economic;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 xml:space="preserve">col. 7 </w:t>
      </w:r>
      <w:r w:rsidRPr="00BF4066">
        <w:rPr>
          <w:rFonts w:ascii="Times New Roman" w:hAnsi="Times New Roman"/>
          <w:sz w:val="24"/>
          <w:szCs w:val="24"/>
        </w:rPr>
        <w:t>„</w:t>
      </w:r>
      <w:r w:rsidRPr="00BF4066">
        <w:rPr>
          <w:rFonts w:ascii="Times New Roman" w:eastAsia="Times New Roman" w:hAnsi="Times New Roman"/>
          <w:bCs/>
          <w:sz w:val="24"/>
          <w:szCs w:val="24"/>
        </w:rPr>
        <w:t>Sold final”</w:t>
      </w:r>
      <w:r w:rsidRPr="00BF4066">
        <w:rPr>
          <w:rFonts w:ascii="Times New Roman" w:hAnsi="Times New Roman"/>
          <w:noProof/>
          <w:sz w:val="24"/>
          <w:szCs w:val="24"/>
        </w:rPr>
        <w:t xml:space="preserve"> – se indică soldul final al împrumutului acordat conform datelor din contabilitatea contribuabilului (la situația 31 decembrie anului de gestiune);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b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>col. 8</w:t>
      </w:r>
      <w:r w:rsidRPr="00BF4066">
        <w:rPr>
          <w:rFonts w:ascii="Times New Roman" w:hAnsi="Times New Roman"/>
          <w:noProof/>
          <w:sz w:val="24"/>
          <w:szCs w:val="24"/>
        </w:rPr>
        <w:t xml:space="preserve"> </w:t>
      </w:r>
      <w:r w:rsidRPr="00BF4066">
        <w:rPr>
          <w:rFonts w:ascii="Times New Roman" w:hAnsi="Times New Roman"/>
          <w:sz w:val="24"/>
          <w:szCs w:val="24"/>
        </w:rPr>
        <w:t>„</w:t>
      </w:r>
      <w:r w:rsidRPr="00BF4066">
        <w:rPr>
          <w:rFonts w:ascii="Times New Roman" w:eastAsia="Times New Roman" w:hAnsi="Times New Roman"/>
          <w:bCs/>
          <w:sz w:val="24"/>
          <w:szCs w:val="24"/>
        </w:rPr>
        <w:t xml:space="preserve">Data 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operațiunii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intrare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>/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ieșire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mijloacelor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bănești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>”</w:t>
      </w:r>
      <w:r w:rsidRPr="00BF4066">
        <w:rPr>
          <w:rFonts w:ascii="Times New Roman" w:hAnsi="Times New Roman"/>
          <w:noProof/>
          <w:sz w:val="24"/>
          <w:szCs w:val="24"/>
        </w:rPr>
        <w:t xml:space="preserve"> – se indică data operațiunii de intrare/ieșire a mijloacelor bănești în/din patrimoniul persoanei fizice conform datelor din documentele de evidență contabilă;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b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>col. 9</w:t>
      </w:r>
      <w:r w:rsidRPr="00BF4066">
        <w:rPr>
          <w:rFonts w:ascii="Times New Roman" w:hAnsi="Times New Roman"/>
          <w:noProof/>
          <w:sz w:val="24"/>
          <w:szCs w:val="24"/>
        </w:rPr>
        <w:t xml:space="preserve"> </w:t>
      </w:r>
      <w:r w:rsidRPr="00BF4066">
        <w:rPr>
          <w:rFonts w:ascii="Times New Roman" w:hAnsi="Times New Roman"/>
          <w:sz w:val="24"/>
          <w:szCs w:val="24"/>
        </w:rPr>
        <w:t>„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Codul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operațiunii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>”</w:t>
      </w:r>
      <w:r w:rsidRPr="00BF4066">
        <w:rPr>
          <w:rFonts w:ascii="Times New Roman" w:hAnsi="Times New Roman"/>
          <w:noProof/>
          <w:sz w:val="24"/>
          <w:szCs w:val="24"/>
        </w:rPr>
        <w:t xml:space="preserve"> – se indică codul </w:t>
      </w:r>
      <w:r w:rsidRPr="00237197">
        <w:rPr>
          <w:rFonts w:ascii="Times New Roman" w:hAnsi="Times New Roman"/>
          <w:noProof/>
          <w:sz w:val="24"/>
          <w:szCs w:val="24"/>
        </w:rPr>
        <w:t>operațiunii de intrare/ie</w:t>
      </w:r>
      <w:r w:rsidRPr="00237197">
        <w:rPr>
          <w:rFonts w:ascii="Times New Roman" w:hAnsi="Times New Roman"/>
          <w:noProof/>
          <w:sz w:val="24"/>
          <w:szCs w:val="24"/>
          <w:lang w:val="ro-RO"/>
        </w:rPr>
        <w:t>șire a mijloacelor bănești</w:t>
      </w:r>
      <w:r w:rsidRPr="00237197">
        <w:rPr>
          <w:rFonts w:ascii="Times New Roman" w:hAnsi="Times New Roman"/>
          <w:noProof/>
          <w:sz w:val="24"/>
          <w:szCs w:val="24"/>
        </w:rPr>
        <w:t>, după cum urmează:</w:t>
      </w: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393"/>
        <w:gridCol w:w="1277"/>
      </w:tblGrid>
      <w:tr w:rsidR="005B44B2" w:rsidRPr="00BF4066" w:rsidTr="00F3307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Denumirea operațiunii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cod</w:t>
            </w:r>
          </w:p>
        </w:tc>
      </w:tr>
      <w:tr w:rsidR="005B44B2" w:rsidRPr="00BF4066" w:rsidTr="00F3307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Sold inițial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5B44B2" w:rsidRPr="00BF4066" w:rsidTr="00F3307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 xml:space="preserve">Numerar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5B44B2" w:rsidRPr="00BF4066" w:rsidTr="00F3307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Transfer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5B44B2" w:rsidRPr="00BF4066" w:rsidTr="00F3307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Cesiune/preluare de datorie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</w:tr>
      <w:tr w:rsidR="005B44B2" w:rsidRPr="00BF4066" w:rsidTr="00F33073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Altele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B2" w:rsidRPr="00BF4066" w:rsidRDefault="005B44B2" w:rsidP="00F33073">
            <w:pPr>
              <w:pStyle w:val="NoSpacing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F4066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</w:tr>
    </w:tbl>
    <w:p w:rsidR="005B44B2" w:rsidRPr="00BF4066" w:rsidRDefault="005B44B2" w:rsidP="005B44B2">
      <w:pPr>
        <w:pStyle w:val="NoSpacing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5B44B2" w:rsidRPr="00BF4066" w:rsidRDefault="005B44B2" w:rsidP="005B44B2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proofErr w:type="gramStart"/>
      <w:r w:rsidRPr="00BF4066">
        <w:rPr>
          <w:rFonts w:ascii="Times New Roman" w:hAnsi="Times New Roman"/>
          <w:b/>
          <w:sz w:val="24"/>
          <w:szCs w:val="24"/>
        </w:rPr>
        <w:t>în</w:t>
      </w:r>
      <w:proofErr w:type="spellEnd"/>
      <w:proofErr w:type="gramEnd"/>
      <w:r w:rsidRPr="00BF4066">
        <w:rPr>
          <w:rFonts w:ascii="Times New Roman" w:hAnsi="Times New Roman"/>
          <w:sz w:val="24"/>
          <w:szCs w:val="24"/>
        </w:rPr>
        <w:t xml:space="preserve"> </w:t>
      </w:r>
      <w:r w:rsidRPr="00BF4066">
        <w:rPr>
          <w:rFonts w:ascii="Times New Roman" w:hAnsi="Times New Roman"/>
          <w:b/>
          <w:bCs/>
          <w:sz w:val="24"/>
          <w:szCs w:val="24"/>
        </w:rPr>
        <w:t>col. 10</w:t>
      </w:r>
      <w:r w:rsidRPr="00BF4066">
        <w:rPr>
          <w:rFonts w:ascii="Times New Roman" w:hAnsi="Times New Roman"/>
          <w:noProof/>
          <w:sz w:val="24"/>
          <w:szCs w:val="24"/>
        </w:rPr>
        <w:t xml:space="preserve"> </w:t>
      </w:r>
      <w:r w:rsidRPr="00BF4066">
        <w:rPr>
          <w:rFonts w:ascii="Times New Roman" w:hAnsi="Times New Roman"/>
          <w:sz w:val="24"/>
          <w:szCs w:val="24"/>
        </w:rPr>
        <w:t>„</w:t>
      </w:r>
      <w:proofErr w:type="spellStart"/>
      <w:r w:rsidRPr="00BF4066">
        <w:rPr>
          <w:rFonts w:ascii="Times New Roman" w:eastAsia="Times New Roman" w:hAnsi="Times New Roman"/>
          <w:bCs/>
          <w:sz w:val="24"/>
          <w:szCs w:val="24"/>
        </w:rPr>
        <w:t>Notă</w:t>
      </w:r>
      <w:proofErr w:type="spellEnd"/>
      <w:r w:rsidRPr="00BF4066">
        <w:rPr>
          <w:rFonts w:ascii="Times New Roman" w:eastAsia="Times New Roman" w:hAnsi="Times New Roman"/>
          <w:bCs/>
          <w:sz w:val="24"/>
          <w:szCs w:val="24"/>
        </w:rPr>
        <w:t>”</w:t>
      </w:r>
      <w:r w:rsidRPr="00BF4066">
        <w:rPr>
          <w:rFonts w:ascii="Times New Roman" w:hAnsi="Times New Roman"/>
          <w:noProof/>
          <w:sz w:val="24"/>
          <w:szCs w:val="24"/>
        </w:rPr>
        <w:t xml:space="preserve"> – se indică alte informații, după necesitate;</w:t>
      </w:r>
    </w:p>
    <w:p w:rsidR="005B44B2" w:rsidRPr="00FD590D" w:rsidRDefault="005B44B2" w:rsidP="005B44B2">
      <w:pPr>
        <w:pStyle w:val="NoSpacing"/>
        <w:tabs>
          <w:tab w:val="left" w:pos="3330"/>
        </w:tabs>
        <w:jc w:val="both"/>
        <w:rPr>
          <w:rFonts w:ascii="Times New Roman" w:hAnsi="Times New Roman"/>
          <w:sz w:val="24"/>
          <w:szCs w:val="24"/>
        </w:rPr>
      </w:pPr>
    </w:p>
    <w:p w:rsidR="008A19F0" w:rsidRDefault="008A19F0">
      <w:bookmarkStart w:id="0" w:name="_GoBack"/>
      <w:bookmarkEnd w:id="0"/>
    </w:p>
    <w:sectPr w:rsidR="008A19F0" w:rsidSect="0044327B">
      <w:pgSz w:w="11906" w:h="16838"/>
      <w:pgMar w:top="426" w:right="1133" w:bottom="28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B2"/>
    <w:rsid w:val="00035534"/>
    <w:rsid w:val="0044327B"/>
    <w:rsid w:val="005B44B2"/>
    <w:rsid w:val="008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4B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B44B2"/>
    <w:pPr>
      <w:ind w:left="720"/>
      <w:contextualSpacing/>
    </w:pPr>
  </w:style>
  <w:style w:type="table" w:styleId="TableGrid">
    <w:name w:val="Table Grid"/>
    <w:basedOn w:val="TableNormal"/>
    <w:uiPriority w:val="39"/>
    <w:rsid w:val="005B44B2"/>
    <w:pPr>
      <w:spacing w:after="0" w:line="240" w:lineRule="auto"/>
    </w:pPr>
    <w:rPr>
      <w:rFonts w:eastAsiaTheme="minorEastAsia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4B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B44B2"/>
    <w:pPr>
      <w:ind w:left="720"/>
      <w:contextualSpacing/>
    </w:pPr>
  </w:style>
  <w:style w:type="table" w:styleId="TableGrid">
    <w:name w:val="Table Grid"/>
    <w:basedOn w:val="TableNormal"/>
    <w:uiPriority w:val="39"/>
    <w:rsid w:val="005B44B2"/>
    <w:pPr>
      <w:spacing w:after="0" w:line="240" w:lineRule="auto"/>
    </w:pPr>
    <w:rPr>
      <w:rFonts w:eastAsiaTheme="minorEastAsia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Tatiana TB. Bucur</cp:lastModifiedBy>
  <cp:revision>1</cp:revision>
  <dcterms:created xsi:type="dcterms:W3CDTF">2018-09-08T05:54:00Z</dcterms:created>
  <dcterms:modified xsi:type="dcterms:W3CDTF">2018-09-08T05:54:00Z</dcterms:modified>
</cp:coreProperties>
</file>