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45" w:rsidRPr="00DB6B45" w:rsidRDefault="00DB6B45" w:rsidP="00DB6B45">
      <w:pPr>
        <w:ind w:firstLine="567"/>
        <w:jc w:val="right"/>
        <w:rPr>
          <w:noProof/>
          <w:sz w:val="24"/>
          <w:szCs w:val="24"/>
          <w:lang w:val="ro-RO"/>
        </w:rPr>
      </w:pPr>
      <w:r w:rsidRPr="00DB6B45">
        <w:rPr>
          <w:noProof/>
          <w:sz w:val="24"/>
          <w:szCs w:val="24"/>
          <w:lang w:val="ro-RO"/>
        </w:rPr>
        <w:t xml:space="preserve">Anexa nr. 1 </w:t>
      </w:r>
    </w:p>
    <w:p w:rsidR="00DB6B45" w:rsidRPr="00DB6B45" w:rsidRDefault="00DB6B45" w:rsidP="00DB6B45">
      <w:pPr>
        <w:ind w:firstLine="567"/>
        <w:jc w:val="right"/>
        <w:rPr>
          <w:noProof/>
          <w:sz w:val="24"/>
          <w:szCs w:val="24"/>
          <w:lang w:val="ro-RO"/>
        </w:rPr>
      </w:pPr>
    </w:p>
    <w:p w:rsidR="00DB6B45" w:rsidRDefault="00DB6B45" w:rsidP="00DB6B45">
      <w:pPr>
        <w:ind w:firstLine="0"/>
        <w:jc w:val="center"/>
        <w:rPr>
          <w:b/>
          <w:noProof/>
          <w:sz w:val="24"/>
          <w:szCs w:val="24"/>
          <w:lang w:val="ro-RO"/>
        </w:rPr>
      </w:pPr>
      <w:r w:rsidRPr="00DB6B45">
        <w:rPr>
          <w:b/>
          <w:noProof/>
          <w:sz w:val="24"/>
          <w:szCs w:val="24"/>
          <w:lang w:val="ro-RO"/>
        </w:rPr>
        <w:t xml:space="preserve">Categoriile de plătitori și de asigurați, </w:t>
      </w:r>
    </w:p>
    <w:p w:rsidR="00DB6B45" w:rsidRDefault="00DB6B45" w:rsidP="00DB6B45">
      <w:pPr>
        <w:ind w:firstLine="0"/>
        <w:jc w:val="center"/>
        <w:rPr>
          <w:b/>
          <w:noProof/>
          <w:sz w:val="24"/>
          <w:szCs w:val="24"/>
          <w:lang w:val="ro-RO"/>
        </w:rPr>
      </w:pPr>
      <w:r w:rsidRPr="00DB6B45">
        <w:rPr>
          <w:b/>
          <w:noProof/>
          <w:sz w:val="24"/>
          <w:szCs w:val="24"/>
          <w:lang w:val="ro-RO"/>
        </w:rPr>
        <w:t xml:space="preserve">tarifele și termenele de virare a contribuțiilor </w:t>
      </w:r>
    </w:p>
    <w:p w:rsidR="00DB6B45" w:rsidRPr="00DB6B45" w:rsidRDefault="00DB6B45" w:rsidP="00DB6B45">
      <w:pPr>
        <w:ind w:firstLine="0"/>
        <w:jc w:val="center"/>
        <w:rPr>
          <w:b/>
          <w:noProof/>
          <w:sz w:val="24"/>
          <w:szCs w:val="24"/>
          <w:lang w:val="ro-RO"/>
        </w:rPr>
      </w:pPr>
      <w:r w:rsidRPr="00DB6B45">
        <w:rPr>
          <w:b/>
          <w:noProof/>
          <w:sz w:val="24"/>
          <w:szCs w:val="24"/>
          <w:lang w:val="ro-RO"/>
        </w:rPr>
        <w:t>de asigurări sociale de stat obligatorii</w:t>
      </w:r>
    </w:p>
    <w:p w:rsidR="00DB6B45" w:rsidRPr="00DB6B45" w:rsidRDefault="00DB6B45" w:rsidP="00DB6B45">
      <w:pPr>
        <w:ind w:firstLine="0"/>
        <w:rPr>
          <w:b/>
          <w:noProof/>
          <w:sz w:val="24"/>
          <w:szCs w:val="24"/>
          <w:lang w:val="ro-RO"/>
        </w:rPr>
      </w:pPr>
    </w:p>
    <w:p w:rsidR="00DB6B45" w:rsidRPr="00DB6B45" w:rsidRDefault="00DB6B45" w:rsidP="00DB6B45">
      <w:pPr>
        <w:tabs>
          <w:tab w:val="left" w:pos="993"/>
        </w:tabs>
        <w:ind w:firstLine="709"/>
        <w:rPr>
          <w:noProof/>
          <w:sz w:val="24"/>
          <w:szCs w:val="24"/>
          <w:lang w:val="ro-RO"/>
        </w:rPr>
      </w:pPr>
      <w:r w:rsidRPr="00DB6B45">
        <w:rPr>
          <w:noProof/>
          <w:sz w:val="24"/>
          <w:szCs w:val="24"/>
          <w:lang w:val="ro-RO"/>
        </w:rPr>
        <w:t>Categoriile de plătitori și de asigurați, tarifele contribuțiilor de asigurări sociale de stat obligatorii, baza de calcul al acestora și termenele de virare</w:t>
      </w:r>
      <w:r w:rsidRPr="00DB6B45">
        <w:rPr>
          <w:b/>
          <w:noProof/>
          <w:sz w:val="24"/>
          <w:szCs w:val="24"/>
          <w:lang w:val="ro-RO"/>
        </w:rPr>
        <w:t xml:space="preserve"> </w:t>
      </w:r>
      <w:r w:rsidRPr="00DB6B45">
        <w:rPr>
          <w:noProof/>
          <w:sz w:val="24"/>
          <w:szCs w:val="24"/>
          <w:lang w:val="ro-RO"/>
        </w:rPr>
        <w:t>la bugetul asigurărilor sociale de stat, precum și tipurile prestațiilor sociale asigurate se stabilesc după cum urmează:</w:t>
      </w:r>
    </w:p>
    <w:p w:rsidR="00DB6B45" w:rsidRPr="00DB6B45" w:rsidRDefault="00DB6B45" w:rsidP="00DB6B45">
      <w:pPr>
        <w:ind w:firstLine="0"/>
        <w:rPr>
          <w:noProof/>
          <w:sz w:val="24"/>
          <w:szCs w:val="24"/>
          <w:lang w:val="ro-RO"/>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5"/>
        <w:gridCol w:w="1941"/>
        <w:gridCol w:w="2198"/>
        <w:gridCol w:w="1989"/>
        <w:gridCol w:w="1425"/>
      </w:tblGrid>
      <w:tr w:rsidR="00DB6B45" w:rsidRPr="00DB6B45" w:rsidTr="00DB6B45">
        <w:tc>
          <w:tcPr>
            <w:tcW w:w="1024" w:type="pct"/>
            <w:hideMark/>
          </w:tcPr>
          <w:p w:rsidR="00DB6B45" w:rsidRPr="00DB6B45" w:rsidRDefault="00DB6B45" w:rsidP="003545A3">
            <w:pPr>
              <w:ind w:firstLine="0"/>
              <w:jc w:val="center"/>
              <w:rPr>
                <w:b/>
                <w:bCs/>
                <w:noProof/>
                <w:sz w:val="24"/>
                <w:szCs w:val="24"/>
                <w:lang w:val="ro-RO"/>
              </w:rPr>
            </w:pPr>
            <w:r w:rsidRPr="00DB6B45">
              <w:rPr>
                <w:b/>
                <w:bCs/>
                <w:noProof/>
                <w:sz w:val="24"/>
                <w:szCs w:val="24"/>
                <w:lang w:val="ro-RO"/>
              </w:rPr>
              <w:t>Categoriile de plătitori și de asigurați</w:t>
            </w:r>
          </w:p>
        </w:tc>
        <w:tc>
          <w:tcPr>
            <w:tcW w:w="1022" w:type="pct"/>
            <w:hideMark/>
          </w:tcPr>
          <w:p w:rsidR="00DB6B45" w:rsidRPr="00DB6B45" w:rsidRDefault="00DB6B45" w:rsidP="003545A3">
            <w:pPr>
              <w:ind w:firstLine="0"/>
              <w:jc w:val="center"/>
              <w:rPr>
                <w:b/>
                <w:bCs/>
                <w:noProof/>
                <w:sz w:val="24"/>
                <w:szCs w:val="24"/>
                <w:lang w:val="ro-RO"/>
              </w:rPr>
            </w:pPr>
            <w:r w:rsidRPr="00DB6B45">
              <w:rPr>
                <w:b/>
                <w:bCs/>
                <w:noProof/>
                <w:sz w:val="24"/>
                <w:szCs w:val="24"/>
                <w:lang w:val="ro-RO"/>
              </w:rPr>
              <w:t>Tarifele și baza de calcul al contribuției de asigurări sociale</w:t>
            </w:r>
          </w:p>
          <w:p w:rsidR="00DB6B45" w:rsidRPr="00DB6B45" w:rsidRDefault="00DB6B45" w:rsidP="003545A3">
            <w:pPr>
              <w:ind w:firstLine="0"/>
              <w:jc w:val="center"/>
              <w:rPr>
                <w:b/>
                <w:bCs/>
                <w:noProof/>
                <w:sz w:val="24"/>
                <w:szCs w:val="24"/>
                <w:lang w:val="ro-RO"/>
              </w:rPr>
            </w:pPr>
            <w:r w:rsidRPr="00DB6B45">
              <w:rPr>
                <w:b/>
                <w:bCs/>
                <w:noProof/>
                <w:sz w:val="24"/>
                <w:szCs w:val="24"/>
                <w:lang w:val="ro-RO"/>
              </w:rPr>
              <w:t>de stat obligatorii, datorată de angajatori</w:t>
            </w:r>
          </w:p>
        </w:tc>
        <w:tc>
          <w:tcPr>
            <w:tcW w:w="1157" w:type="pct"/>
            <w:tcMar>
              <w:top w:w="15" w:type="dxa"/>
              <w:left w:w="45" w:type="dxa"/>
              <w:bottom w:w="15" w:type="dxa"/>
              <w:right w:w="45" w:type="dxa"/>
            </w:tcMar>
            <w:hideMark/>
          </w:tcPr>
          <w:p w:rsidR="00DB6B45" w:rsidRPr="00DB6B45" w:rsidRDefault="00DB6B45" w:rsidP="003545A3">
            <w:pPr>
              <w:ind w:firstLine="0"/>
              <w:jc w:val="center"/>
              <w:rPr>
                <w:b/>
                <w:bCs/>
                <w:noProof/>
                <w:sz w:val="24"/>
                <w:szCs w:val="24"/>
                <w:lang w:val="ro-RO"/>
              </w:rPr>
            </w:pPr>
            <w:r w:rsidRPr="00DB6B45">
              <w:rPr>
                <w:b/>
                <w:bCs/>
                <w:noProof/>
                <w:sz w:val="24"/>
                <w:szCs w:val="24"/>
                <w:lang w:val="ro-RO"/>
              </w:rPr>
              <w:t>Tarifele și baza de calcul al contribuției individuale de asigurări sociale de stat obligatorii</w:t>
            </w:r>
          </w:p>
        </w:tc>
        <w:tc>
          <w:tcPr>
            <w:tcW w:w="1047" w:type="pct"/>
            <w:tcMar>
              <w:top w:w="15" w:type="dxa"/>
              <w:left w:w="15" w:type="dxa"/>
              <w:bottom w:w="15" w:type="dxa"/>
              <w:right w:w="15" w:type="dxa"/>
            </w:tcMar>
            <w:hideMark/>
          </w:tcPr>
          <w:p w:rsidR="00DB6B45" w:rsidRPr="00DB6B45" w:rsidRDefault="00DB6B45" w:rsidP="003545A3">
            <w:pPr>
              <w:ind w:firstLine="0"/>
              <w:jc w:val="center"/>
              <w:rPr>
                <w:b/>
                <w:bCs/>
                <w:noProof/>
                <w:sz w:val="24"/>
                <w:szCs w:val="24"/>
                <w:lang w:val="ro-RO"/>
              </w:rPr>
            </w:pPr>
            <w:r w:rsidRPr="00DB6B45">
              <w:rPr>
                <w:b/>
                <w:bCs/>
                <w:noProof/>
                <w:sz w:val="24"/>
                <w:szCs w:val="24"/>
                <w:lang w:val="ro-RO"/>
              </w:rPr>
              <w:t>Termenele de virare a contribuțiilor de asigurări sociale de stat obligatorii</w:t>
            </w:r>
          </w:p>
        </w:tc>
        <w:tc>
          <w:tcPr>
            <w:tcW w:w="750" w:type="pct"/>
            <w:tcMar>
              <w:top w:w="15" w:type="dxa"/>
              <w:left w:w="108" w:type="dxa"/>
              <w:bottom w:w="15" w:type="dxa"/>
              <w:right w:w="108" w:type="dxa"/>
            </w:tcMar>
            <w:hideMark/>
          </w:tcPr>
          <w:p w:rsidR="00DB6B45" w:rsidRPr="00DB6B45" w:rsidRDefault="00DB6B45" w:rsidP="003545A3">
            <w:pPr>
              <w:ind w:firstLine="0"/>
              <w:jc w:val="center"/>
              <w:rPr>
                <w:b/>
                <w:bCs/>
                <w:noProof/>
                <w:sz w:val="24"/>
                <w:szCs w:val="24"/>
                <w:lang w:val="ro-RO"/>
              </w:rPr>
            </w:pPr>
            <w:r w:rsidRPr="00DB6B45">
              <w:rPr>
                <w:b/>
                <w:bCs/>
                <w:noProof/>
                <w:sz w:val="24"/>
                <w:szCs w:val="24"/>
                <w:lang w:val="ro-RO"/>
              </w:rPr>
              <w:t>Tipurile prestațiilor sociale asigurate</w:t>
            </w:r>
          </w:p>
        </w:tc>
      </w:tr>
      <w:tr w:rsidR="00DB6B45" w:rsidRPr="00DB6B45" w:rsidTr="00DB6B45">
        <w:tc>
          <w:tcPr>
            <w:tcW w:w="1024" w:type="pct"/>
            <w:hideMark/>
          </w:tcPr>
          <w:p w:rsidR="00DB6B45" w:rsidRPr="00DB6B45" w:rsidRDefault="00DB6B45" w:rsidP="003545A3">
            <w:pPr>
              <w:ind w:firstLine="0"/>
              <w:jc w:val="left"/>
              <w:rPr>
                <w:noProof/>
                <w:sz w:val="24"/>
                <w:szCs w:val="24"/>
                <w:lang w:val="ro-RO"/>
              </w:rPr>
            </w:pPr>
            <w:r w:rsidRPr="00DB6B45">
              <w:rPr>
                <w:noProof/>
                <w:sz w:val="24"/>
                <w:szCs w:val="24"/>
                <w:lang w:val="ro-RO"/>
              </w:rPr>
              <w:t xml:space="preserve">1.1. Angajatorul, persoana juridică sau fizică asimilată angajatorului: </w:t>
            </w:r>
          </w:p>
          <w:p w:rsidR="00DB6B45" w:rsidRPr="00DB6B45" w:rsidRDefault="00DB6B45" w:rsidP="003545A3">
            <w:pPr>
              <w:ind w:firstLine="0"/>
              <w:jc w:val="left"/>
              <w:rPr>
                <w:noProof/>
                <w:sz w:val="24"/>
                <w:szCs w:val="24"/>
                <w:lang w:val="ro-RO"/>
              </w:rPr>
            </w:pPr>
            <w:r w:rsidRPr="00DB6B45">
              <w:rPr>
                <w:noProof/>
                <w:sz w:val="24"/>
                <w:szCs w:val="24"/>
                <w:lang w:val="ro-RO"/>
              </w:rPr>
              <w:t>– pentru persoanele angajate prin contract individual de muncă, persoanele aflate în raporturi de serviciu în baza actului administrativ ori prin alte tipuri de contracte civile în vederea executării de lucrări sau prestării de servicii, cu excepția celor specificate la pct. 1.2, 1.3 și 1.6;</w:t>
            </w:r>
          </w:p>
          <w:p w:rsidR="00DB6B45" w:rsidRPr="00DB6B45" w:rsidRDefault="00DB6B45" w:rsidP="003545A3">
            <w:pPr>
              <w:ind w:firstLine="0"/>
              <w:jc w:val="left"/>
              <w:rPr>
                <w:noProof/>
                <w:sz w:val="24"/>
                <w:szCs w:val="24"/>
                <w:lang w:val="ro-RO"/>
              </w:rPr>
            </w:pPr>
            <w:r w:rsidRPr="00DB6B45">
              <w:rPr>
                <w:noProof/>
                <w:sz w:val="24"/>
                <w:szCs w:val="24"/>
                <w:lang w:val="ro-RO"/>
              </w:rPr>
              <w:t>– pentru angajații și/sau alte persoane fizice, în baza contractelor civile, în vederea executării de lucrări sau prestării de servicii, în cazul rezidenților parcurilor pentru tehnologia informației;</w:t>
            </w:r>
          </w:p>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 pentru cetățenii Republicii Moldova angajați prin contract în proiecte, instituții și organizații internaționale, indiferent de sursa de finanțare a activităților, în cazul în care acordurile internaționale la care Republica Moldova este parte nu prevăd scutirea de plată a contribuțiilor de asigurări sociale de stat obligatorii; </w:t>
            </w:r>
          </w:p>
          <w:p w:rsidR="00DB6B45" w:rsidRPr="00DB6B45" w:rsidRDefault="00DB6B45" w:rsidP="003545A3">
            <w:pPr>
              <w:ind w:firstLine="0"/>
              <w:jc w:val="left"/>
              <w:rPr>
                <w:noProof/>
                <w:sz w:val="24"/>
                <w:szCs w:val="24"/>
                <w:lang w:val="ro-RO"/>
              </w:rPr>
            </w:pPr>
            <w:r w:rsidRPr="00DB6B45">
              <w:rPr>
                <w:noProof/>
                <w:sz w:val="24"/>
                <w:szCs w:val="24"/>
                <w:lang w:val="ro-RO"/>
              </w:rPr>
              <w:t xml:space="preserve">– pentru persoanele care desfășoară activitate în funcții elective ori sînt numite în cadrul autorităților executive; </w:t>
            </w:r>
          </w:p>
          <w:p w:rsidR="00DB6B45" w:rsidRPr="00DB6B45" w:rsidRDefault="00DB6B45" w:rsidP="003545A3">
            <w:pPr>
              <w:ind w:firstLine="0"/>
              <w:jc w:val="left"/>
              <w:rPr>
                <w:noProof/>
                <w:sz w:val="24"/>
                <w:szCs w:val="24"/>
                <w:lang w:val="ro-RO"/>
              </w:rPr>
            </w:pPr>
            <w:r w:rsidRPr="00DB6B45">
              <w:rPr>
                <w:noProof/>
                <w:sz w:val="24"/>
                <w:szCs w:val="24"/>
                <w:lang w:val="ro-RO"/>
              </w:rPr>
              <w:t>– pentru judecători, procurori, Avocați ai Poporului</w:t>
            </w:r>
          </w:p>
        </w:tc>
        <w:tc>
          <w:tcPr>
            <w:tcW w:w="1022" w:type="pct"/>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23% la fondul de salarizare și la alte recompense pentru angajatorii autorităților/ instituțiilor bugetare și autorităților/ instituțiilor publice la autogestiune, cu excepția instituțiilor de învățămînt superior și a instituțiilor medico-sanitare</w:t>
            </w:r>
          </w:p>
          <w:p w:rsidR="00DB6B45" w:rsidRPr="00DB6B45" w:rsidRDefault="00DB6B45" w:rsidP="003545A3">
            <w:pPr>
              <w:ind w:firstLine="0"/>
              <w:jc w:val="left"/>
              <w:rPr>
                <w:noProof/>
                <w:sz w:val="24"/>
                <w:szCs w:val="24"/>
                <w:lang w:val="ro-RO"/>
              </w:rPr>
            </w:pPr>
          </w:p>
          <w:p w:rsidR="00DB6B45" w:rsidRPr="00DB6B45" w:rsidRDefault="00DB6B45" w:rsidP="003545A3">
            <w:pPr>
              <w:ind w:firstLine="0"/>
              <w:jc w:val="left"/>
              <w:rPr>
                <w:noProof/>
                <w:sz w:val="24"/>
                <w:szCs w:val="24"/>
                <w:lang w:val="ro-RO"/>
              </w:rPr>
            </w:pPr>
            <w:r w:rsidRPr="00DB6B45">
              <w:rPr>
                <w:noProof/>
                <w:sz w:val="24"/>
                <w:szCs w:val="24"/>
                <w:lang w:val="ro-RO"/>
              </w:rPr>
              <w:t>18% la fondul de salarizare și la alte recompense pentru angajatorii sectorului privat, instituțiilor de învățămînt superior și ai instituțiilor medico-sanitare</w:t>
            </w:r>
          </w:p>
        </w:tc>
        <w:tc>
          <w:tcPr>
            <w:tcW w:w="1157" w:type="pct"/>
            <w:tcMar>
              <w:top w:w="15" w:type="dxa"/>
              <w:left w:w="45" w:type="dxa"/>
              <w:bottom w:w="15" w:type="dxa"/>
              <w:right w:w="45" w:type="dxa"/>
            </w:tcMar>
          </w:tcPr>
          <w:p w:rsidR="00DB6B45" w:rsidRPr="00DB6B45" w:rsidRDefault="00DB6B45" w:rsidP="003545A3">
            <w:pPr>
              <w:ind w:firstLine="0"/>
              <w:jc w:val="left"/>
              <w:rPr>
                <w:noProof/>
                <w:sz w:val="24"/>
                <w:szCs w:val="24"/>
                <w:lang w:val="ro-RO"/>
              </w:rPr>
            </w:pPr>
            <w:r w:rsidRPr="00DB6B45">
              <w:rPr>
                <w:noProof/>
                <w:sz w:val="24"/>
                <w:szCs w:val="24"/>
                <w:lang w:val="ro-RO"/>
              </w:rPr>
              <w:t>6% din salariul lunar și din celelalte recompense</w:t>
            </w:r>
          </w:p>
          <w:p w:rsidR="00DB6B45" w:rsidRPr="00DB6B45" w:rsidRDefault="00DB6B45" w:rsidP="003545A3">
            <w:pPr>
              <w:ind w:firstLine="0"/>
              <w:jc w:val="left"/>
              <w:rPr>
                <w:noProof/>
                <w:sz w:val="24"/>
                <w:szCs w:val="24"/>
                <w:lang w:val="ro-RO"/>
              </w:rPr>
            </w:pPr>
          </w:p>
          <w:p w:rsidR="00DB6B45" w:rsidRPr="00DB6B45" w:rsidRDefault="00DB6B45" w:rsidP="003545A3">
            <w:pPr>
              <w:ind w:firstLine="0"/>
              <w:jc w:val="left"/>
              <w:rPr>
                <w:noProof/>
                <w:sz w:val="24"/>
                <w:szCs w:val="24"/>
                <w:lang w:val="ro-RO"/>
              </w:rPr>
            </w:pPr>
          </w:p>
          <w:p w:rsidR="00DB6B45" w:rsidRPr="00DB6B45" w:rsidRDefault="00DB6B45" w:rsidP="003545A3">
            <w:pPr>
              <w:ind w:firstLine="0"/>
              <w:jc w:val="left"/>
              <w:rPr>
                <w:noProof/>
                <w:sz w:val="24"/>
                <w:szCs w:val="24"/>
                <w:lang w:val="ro-RO"/>
              </w:rPr>
            </w:pPr>
          </w:p>
        </w:tc>
        <w:tc>
          <w:tcPr>
            <w:tcW w:w="1047"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Lunar, pînă la data de 25 a lunii următoare lunii de gestiune</w:t>
            </w:r>
          </w:p>
        </w:tc>
        <w:tc>
          <w:tcPr>
            <w:tcW w:w="750" w:type="pc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Toate tipurile de prestații de asigurări sociale de stat</w:t>
            </w:r>
          </w:p>
        </w:tc>
      </w:tr>
      <w:tr w:rsidR="00DB6B45" w:rsidRPr="00DB6B45" w:rsidTr="00DB6B45">
        <w:tc>
          <w:tcPr>
            <w:tcW w:w="1024" w:type="pct"/>
            <w:hideMark/>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1.2. Angajatorul </w:t>
            </w:r>
          </w:p>
          <w:p w:rsidR="00DB6B45" w:rsidRPr="00DB6B45" w:rsidRDefault="00DB6B45" w:rsidP="003545A3">
            <w:pPr>
              <w:ind w:firstLine="0"/>
              <w:jc w:val="left"/>
              <w:rPr>
                <w:noProof/>
                <w:sz w:val="24"/>
                <w:szCs w:val="24"/>
                <w:lang w:val="ro-RO"/>
              </w:rPr>
            </w:pPr>
            <w:r w:rsidRPr="00DB6B45">
              <w:rPr>
                <w:noProof/>
                <w:sz w:val="24"/>
                <w:szCs w:val="24"/>
                <w:lang w:val="ro-RO"/>
              </w:rPr>
              <w:t xml:space="preserve">– pentru persoanele angajate prin contract individual de muncă ori prin alte contracte în vederea executării de lucrări sau prestării de servicii, care activează în condiții speciale de muncă conform anexei nr. 2 </w:t>
            </w:r>
          </w:p>
        </w:tc>
        <w:tc>
          <w:tcPr>
            <w:tcW w:w="1022" w:type="pct"/>
          </w:tcPr>
          <w:p w:rsidR="00DB6B45" w:rsidRPr="00DB6B45" w:rsidRDefault="00DB6B45" w:rsidP="003545A3">
            <w:pPr>
              <w:ind w:firstLine="0"/>
              <w:jc w:val="left"/>
              <w:rPr>
                <w:noProof/>
                <w:sz w:val="24"/>
                <w:szCs w:val="24"/>
                <w:lang w:val="ro-RO"/>
              </w:rPr>
            </w:pPr>
            <w:r w:rsidRPr="00DB6B45">
              <w:rPr>
                <w:noProof/>
                <w:sz w:val="24"/>
                <w:szCs w:val="24"/>
                <w:lang w:val="ro-RO"/>
              </w:rPr>
              <w:t>33% la fondul de salarizare și la alte recompense</w:t>
            </w:r>
          </w:p>
          <w:p w:rsidR="00DB6B45" w:rsidRPr="00DB6B45" w:rsidRDefault="00DB6B45" w:rsidP="003545A3">
            <w:pPr>
              <w:ind w:firstLine="0"/>
              <w:jc w:val="left"/>
              <w:rPr>
                <w:noProof/>
                <w:sz w:val="24"/>
                <w:szCs w:val="24"/>
                <w:lang w:val="ro-RO"/>
              </w:rPr>
            </w:pPr>
            <w:r w:rsidRPr="00DB6B45">
              <w:rPr>
                <w:noProof/>
                <w:sz w:val="24"/>
                <w:szCs w:val="24"/>
                <w:lang w:val="ro-RO"/>
              </w:rPr>
              <w:t>pentru angajatorii autorităților/ instituțiilor bugetare și autorităților/ instituțiilor publice la autogestiune, cu excepția angatorilor sectorului privat</w:t>
            </w:r>
          </w:p>
          <w:p w:rsidR="00DB6B45" w:rsidRPr="00DB6B45" w:rsidRDefault="00DB6B45" w:rsidP="003545A3">
            <w:pPr>
              <w:ind w:firstLine="0"/>
              <w:jc w:val="left"/>
              <w:rPr>
                <w:noProof/>
                <w:sz w:val="24"/>
                <w:szCs w:val="24"/>
                <w:lang w:val="ro-RO"/>
              </w:rPr>
            </w:pPr>
          </w:p>
          <w:p w:rsidR="00DB6B45" w:rsidRPr="00DB6B45" w:rsidRDefault="00DB6B45" w:rsidP="003545A3">
            <w:pPr>
              <w:ind w:firstLine="0"/>
              <w:jc w:val="left"/>
              <w:rPr>
                <w:noProof/>
                <w:sz w:val="24"/>
                <w:szCs w:val="24"/>
                <w:lang w:val="ro-RO"/>
              </w:rPr>
            </w:pPr>
            <w:r w:rsidRPr="00DB6B45">
              <w:rPr>
                <w:noProof/>
                <w:sz w:val="24"/>
                <w:szCs w:val="24"/>
                <w:lang w:val="ro-RO"/>
              </w:rPr>
              <w:t>26% la fondul de salarizare și la alte recompense pentru angajatorii sectorului privat</w:t>
            </w:r>
          </w:p>
        </w:tc>
        <w:tc>
          <w:tcPr>
            <w:tcW w:w="1157" w:type="pct"/>
            <w:tcMar>
              <w:top w:w="15" w:type="dxa"/>
              <w:left w:w="45" w:type="dxa"/>
              <w:bottom w:w="15" w:type="dxa"/>
              <w:right w:w="45" w:type="dxa"/>
            </w:tcMar>
          </w:tcPr>
          <w:p w:rsidR="00DB6B45" w:rsidRPr="00DB6B45" w:rsidRDefault="00DB6B45" w:rsidP="003545A3">
            <w:pPr>
              <w:ind w:firstLine="0"/>
              <w:jc w:val="left"/>
              <w:rPr>
                <w:noProof/>
                <w:sz w:val="24"/>
                <w:szCs w:val="24"/>
                <w:lang w:val="ro-RO"/>
              </w:rPr>
            </w:pPr>
            <w:r w:rsidRPr="00DB6B45">
              <w:rPr>
                <w:noProof/>
                <w:sz w:val="24"/>
                <w:szCs w:val="24"/>
                <w:lang w:val="ro-RO"/>
              </w:rPr>
              <w:t>6% din salariul lunar și din celelalte recompense</w:t>
            </w:r>
          </w:p>
          <w:p w:rsidR="00DB6B45" w:rsidRPr="00DB6B45" w:rsidRDefault="00DB6B45" w:rsidP="003545A3">
            <w:pPr>
              <w:ind w:firstLine="0"/>
              <w:jc w:val="left"/>
              <w:rPr>
                <w:noProof/>
                <w:sz w:val="24"/>
                <w:szCs w:val="24"/>
                <w:lang w:val="ro-RO"/>
              </w:rPr>
            </w:pPr>
          </w:p>
        </w:tc>
        <w:tc>
          <w:tcPr>
            <w:tcW w:w="1047"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Lunar, pînă la data de 25 a lunii următoare lunii de gestiune</w:t>
            </w:r>
          </w:p>
        </w:tc>
        <w:tc>
          <w:tcPr>
            <w:tcW w:w="750" w:type="pc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Toate tipurile de prestații de asigurări sociale de stat</w:t>
            </w:r>
          </w:p>
        </w:tc>
      </w:tr>
      <w:tr w:rsidR="00DB6B45" w:rsidRPr="00DB6B45" w:rsidTr="00DB6B45">
        <w:tc>
          <w:tcPr>
            <w:tcW w:w="1024" w:type="pct"/>
            <w:hideMark/>
          </w:tcPr>
          <w:p w:rsidR="00DB6B45" w:rsidRPr="00DB6B45" w:rsidRDefault="00DB6B45" w:rsidP="003545A3">
            <w:pPr>
              <w:ind w:firstLine="0"/>
              <w:jc w:val="left"/>
              <w:rPr>
                <w:noProof/>
                <w:sz w:val="24"/>
                <w:szCs w:val="24"/>
                <w:lang w:val="ro-RO"/>
              </w:rPr>
            </w:pPr>
            <w:r w:rsidRPr="00DB6B45">
              <w:rPr>
                <w:noProof/>
                <w:sz w:val="24"/>
                <w:szCs w:val="24"/>
                <w:lang w:val="ro-RO"/>
              </w:rPr>
              <w:t xml:space="preserve">1.3. Angajatorul – pentru </w:t>
            </w:r>
            <w:r w:rsidRPr="00DB6B45">
              <w:rPr>
                <w:noProof/>
                <w:sz w:val="24"/>
                <w:szCs w:val="24"/>
                <w:lang w:val="ro-RO"/>
              </w:rPr>
              <w:lastRenderedPageBreak/>
              <w:t xml:space="preserve">persoanele angajate prin contract individual de muncă ori prin alte contracte în vederea executării de lucrări sau prestării de servicii, care întrunesc condițiile specificate la </w:t>
            </w:r>
          </w:p>
          <w:p w:rsidR="00DB6B45" w:rsidRPr="00DB6B45" w:rsidRDefault="00DB6B45" w:rsidP="003545A3">
            <w:pPr>
              <w:ind w:firstLine="0"/>
              <w:jc w:val="left"/>
              <w:rPr>
                <w:noProof/>
                <w:sz w:val="24"/>
                <w:szCs w:val="24"/>
                <w:lang w:val="ro-RO"/>
              </w:rPr>
            </w:pPr>
            <w:r w:rsidRPr="00DB6B45">
              <w:rPr>
                <w:noProof/>
                <w:sz w:val="24"/>
                <w:szCs w:val="24"/>
                <w:lang w:val="ro-RO"/>
              </w:rPr>
              <w:t xml:space="preserve">art. 24 alin. (21) din </w:t>
            </w:r>
            <w:hyperlink r:id="rId5" w:history="1">
              <w:r w:rsidRPr="00DB6B45">
                <w:rPr>
                  <w:rStyle w:val="Hyperlink"/>
                  <w:noProof/>
                  <w:sz w:val="24"/>
                  <w:szCs w:val="24"/>
                  <w:lang w:val="ro-RO"/>
                </w:rPr>
                <w:t>Legea          nr. 1164/1997</w:t>
              </w:r>
            </w:hyperlink>
            <w:r w:rsidRPr="00DB6B45">
              <w:rPr>
                <w:rStyle w:val="Hyperlink"/>
                <w:noProof/>
                <w:sz w:val="24"/>
                <w:szCs w:val="24"/>
                <w:lang w:val="ro-RO"/>
              </w:rPr>
              <w:t xml:space="preserve"> </w:t>
            </w:r>
            <w:r w:rsidRPr="00DB6B45">
              <w:rPr>
                <w:noProof/>
                <w:sz w:val="24"/>
                <w:szCs w:val="24"/>
                <w:lang w:val="ro-RO"/>
              </w:rPr>
              <w:t>pentru punerea în aplicare a titlurilor I și II ale Codului fiscal</w:t>
            </w:r>
          </w:p>
        </w:tc>
        <w:tc>
          <w:tcPr>
            <w:tcW w:w="1022" w:type="pct"/>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18% la 2 salarii medii lunare pe </w:t>
            </w:r>
            <w:r w:rsidRPr="00DB6B45">
              <w:rPr>
                <w:noProof/>
                <w:sz w:val="24"/>
                <w:szCs w:val="24"/>
                <w:lang w:val="ro-RO"/>
              </w:rPr>
              <w:lastRenderedPageBreak/>
              <w:t>economie prognozate pentru anul de gestiune</w:t>
            </w:r>
          </w:p>
          <w:p w:rsidR="00DB6B45" w:rsidRPr="00DB6B45" w:rsidRDefault="00DB6B45" w:rsidP="003545A3">
            <w:pPr>
              <w:ind w:firstLine="0"/>
              <w:jc w:val="left"/>
              <w:rPr>
                <w:noProof/>
                <w:sz w:val="24"/>
                <w:szCs w:val="24"/>
                <w:lang w:val="ro-RO"/>
              </w:rPr>
            </w:pPr>
          </w:p>
        </w:tc>
        <w:tc>
          <w:tcPr>
            <w:tcW w:w="1157" w:type="pct"/>
            <w:tcMar>
              <w:top w:w="15" w:type="dxa"/>
              <w:left w:w="45" w:type="dxa"/>
              <w:bottom w:w="15" w:type="dxa"/>
              <w:right w:w="45" w:type="dxa"/>
            </w:tcMar>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6% din salariul lunar și din celelalte </w:t>
            </w:r>
            <w:r w:rsidRPr="00DB6B45">
              <w:rPr>
                <w:noProof/>
                <w:sz w:val="24"/>
                <w:szCs w:val="24"/>
                <w:lang w:val="ro-RO"/>
              </w:rPr>
              <w:lastRenderedPageBreak/>
              <w:t>recompense</w:t>
            </w:r>
          </w:p>
          <w:p w:rsidR="00DB6B45" w:rsidRPr="00DB6B45" w:rsidRDefault="00DB6B45" w:rsidP="003545A3">
            <w:pPr>
              <w:ind w:firstLine="0"/>
              <w:jc w:val="left"/>
              <w:rPr>
                <w:noProof/>
                <w:sz w:val="24"/>
                <w:szCs w:val="24"/>
                <w:lang w:val="ro-RO"/>
              </w:rPr>
            </w:pPr>
          </w:p>
          <w:p w:rsidR="00DB6B45" w:rsidRPr="00DB6B45" w:rsidRDefault="00DB6B45" w:rsidP="003545A3">
            <w:pPr>
              <w:ind w:firstLine="0"/>
              <w:jc w:val="left"/>
              <w:rPr>
                <w:noProof/>
                <w:sz w:val="24"/>
                <w:szCs w:val="24"/>
                <w:lang w:val="ro-RO"/>
              </w:rPr>
            </w:pPr>
          </w:p>
        </w:tc>
        <w:tc>
          <w:tcPr>
            <w:tcW w:w="1047"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Lunar, pînă la data de 25 a lunii </w:t>
            </w:r>
            <w:r w:rsidRPr="00DB6B45">
              <w:rPr>
                <w:noProof/>
                <w:sz w:val="24"/>
                <w:szCs w:val="24"/>
                <w:lang w:val="ro-RO"/>
              </w:rPr>
              <w:lastRenderedPageBreak/>
              <w:t>următoare lunii de gestiune</w:t>
            </w:r>
          </w:p>
        </w:tc>
        <w:tc>
          <w:tcPr>
            <w:tcW w:w="750" w:type="pc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Toate tipurile de </w:t>
            </w:r>
            <w:r w:rsidRPr="00DB6B45">
              <w:rPr>
                <w:noProof/>
                <w:sz w:val="24"/>
                <w:szCs w:val="24"/>
                <w:lang w:val="ro-RO"/>
              </w:rPr>
              <w:lastRenderedPageBreak/>
              <w:t>prestații de asigurări sociale de stat</w:t>
            </w:r>
          </w:p>
        </w:tc>
      </w:tr>
      <w:tr w:rsidR="00DB6B45" w:rsidRPr="00DB6B45" w:rsidTr="00DB6B45">
        <w:tc>
          <w:tcPr>
            <w:tcW w:w="1024" w:type="pct"/>
            <w:hideMark/>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1.4. Persoanele care exercită independent profesiunea de medic în una dintre formele de organizare a activității profesionale prevăzute de Legea ocrotirii sănătății       </w:t>
            </w:r>
          </w:p>
          <w:p w:rsidR="00DB6B45" w:rsidRPr="00DB6B45" w:rsidRDefault="00DB6B45" w:rsidP="003545A3">
            <w:pPr>
              <w:ind w:firstLine="0"/>
              <w:jc w:val="left"/>
              <w:rPr>
                <w:noProof/>
                <w:sz w:val="24"/>
                <w:szCs w:val="24"/>
                <w:lang w:val="ro-RO"/>
              </w:rPr>
            </w:pPr>
            <w:r w:rsidRPr="00DB6B45">
              <w:rPr>
                <w:noProof/>
                <w:sz w:val="24"/>
                <w:szCs w:val="24"/>
                <w:lang w:val="ro-RO"/>
              </w:rPr>
              <w:t>nr. 411/1995</w:t>
            </w:r>
          </w:p>
        </w:tc>
        <w:tc>
          <w:tcPr>
            <w:tcW w:w="1022" w:type="pct"/>
            <w:hideMark/>
          </w:tcPr>
          <w:p w:rsidR="00DB6B45" w:rsidRPr="00DB6B45" w:rsidRDefault="00DB6B45" w:rsidP="003545A3">
            <w:pPr>
              <w:ind w:firstLine="0"/>
              <w:jc w:val="left"/>
              <w:rPr>
                <w:noProof/>
                <w:sz w:val="24"/>
                <w:szCs w:val="24"/>
                <w:lang w:val="ro-RO"/>
              </w:rPr>
            </w:pPr>
            <w:r w:rsidRPr="00DB6B45">
              <w:rPr>
                <w:noProof/>
                <w:sz w:val="24"/>
                <w:szCs w:val="24"/>
                <w:lang w:val="ro-RO"/>
              </w:rPr>
              <w:t>18% la venitul medicului de familie titular al practicii medicului de familie, determinat în conformitate cu prevederile legislației</w:t>
            </w:r>
          </w:p>
        </w:tc>
        <w:tc>
          <w:tcPr>
            <w:tcW w:w="1157" w:type="pct"/>
            <w:tcMar>
              <w:top w:w="15" w:type="dxa"/>
              <w:left w:w="45" w:type="dxa"/>
              <w:bottom w:w="15" w:type="dxa"/>
              <w:right w:w="45" w:type="dxa"/>
            </w:tcMar>
            <w:hideMark/>
          </w:tcPr>
          <w:p w:rsidR="00DB6B45" w:rsidRPr="00DB6B45" w:rsidRDefault="00DB6B45" w:rsidP="003545A3">
            <w:pPr>
              <w:ind w:firstLine="0"/>
              <w:jc w:val="left"/>
              <w:rPr>
                <w:noProof/>
                <w:sz w:val="24"/>
                <w:szCs w:val="24"/>
                <w:lang w:val="ro-RO"/>
              </w:rPr>
            </w:pPr>
            <w:r w:rsidRPr="00DB6B45">
              <w:rPr>
                <w:color w:val="000000"/>
                <w:sz w:val="24"/>
                <w:szCs w:val="24"/>
                <w:lang w:val="ro-RO"/>
              </w:rPr>
              <w:t>6% la venitul medicului de familie titular al practicii medicului de familie, determinat în conformitate cu prevederile legislației</w:t>
            </w:r>
          </w:p>
        </w:tc>
        <w:tc>
          <w:tcPr>
            <w:tcW w:w="1047"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color w:val="000000"/>
                <w:sz w:val="24"/>
                <w:szCs w:val="24"/>
                <w:lang w:val="ro-RO"/>
              </w:rPr>
              <w:t>Lunar, pînă la data de 25 a lunii următoare lunii de gestiune</w:t>
            </w:r>
          </w:p>
        </w:tc>
        <w:tc>
          <w:tcPr>
            <w:tcW w:w="750" w:type="pc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color w:val="000000"/>
                <w:sz w:val="24"/>
                <w:szCs w:val="24"/>
                <w:lang w:val="ro-RO"/>
              </w:rPr>
              <w:t>Toate tipurile de prestații de asigurări sociale de stat</w:t>
            </w:r>
          </w:p>
        </w:tc>
      </w:tr>
      <w:tr w:rsidR="00DB6B45" w:rsidRPr="00DB6B45" w:rsidTr="00DB6B45">
        <w:tc>
          <w:tcPr>
            <w:tcW w:w="1024" w:type="pct"/>
          </w:tcPr>
          <w:p w:rsidR="00DB6B45" w:rsidRPr="00DB6B45" w:rsidRDefault="00DB6B45" w:rsidP="003545A3">
            <w:pPr>
              <w:ind w:firstLine="0"/>
              <w:jc w:val="left"/>
              <w:rPr>
                <w:noProof/>
                <w:sz w:val="24"/>
                <w:szCs w:val="24"/>
                <w:lang w:val="ro-RO"/>
              </w:rPr>
            </w:pPr>
            <w:r w:rsidRPr="00DB6B45">
              <w:rPr>
                <w:noProof/>
                <w:sz w:val="24"/>
                <w:szCs w:val="24"/>
                <w:lang w:val="ro-RO"/>
              </w:rPr>
              <w:t>1.5. Rezidenții parcurilor pentru tehnologia informației</w:t>
            </w:r>
          </w:p>
          <w:p w:rsidR="00DB6B45" w:rsidRPr="00DB6B45" w:rsidRDefault="00DB6B45" w:rsidP="003545A3">
            <w:pPr>
              <w:ind w:firstLine="0"/>
              <w:jc w:val="left"/>
              <w:rPr>
                <w:noProof/>
                <w:sz w:val="24"/>
                <w:szCs w:val="24"/>
                <w:vertAlign w:val="superscript"/>
                <w:lang w:val="ro-RO"/>
              </w:rPr>
            </w:pPr>
          </w:p>
        </w:tc>
        <w:tc>
          <w:tcPr>
            <w:tcW w:w="1022" w:type="pct"/>
            <w:hideMark/>
          </w:tcPr>
          <w:p w:rsidR="00DB6B45" w:rsidRPr="00DB6B45" w:rsidRDefault="00DB6B45" w:rsidP="003545A3">
            <w:pPr>
              <w:ind w:firstLine="0"/>
              <w:jc w:val="left"/>
              <w:rPr>
                <w:noProof/>
                <w:sz w:val="24"/>
                <w:szCs w:val="24"/>
                <w:lang w:val="ro-RO"/>
              </w:rPr>
            </w:pPr>
            <w:r w:rsidRPr="00DB6B45">
              <w:rPr>
                <w:noProof/>
                <w:sz w:val="24"/>
                <w:szCs w:val="24"/>
                <w:lang w:val="ro-RO"/>
              </w:rPr>
              <w:t>În conformitate cu prevederile Legii nr. 77/2016 cu privire la parcurile pentru tehnologia informației</w:t>
            </w:r>
          </w:p>
        </w:tc>
        <w:tc>
          <w:tcPr>
            <w:tcW w:w="1157" w:type="pct"/>
            <w:tcMar>
              <w:top w:w="15" w:type="dxa"/>
              <w:left w:w="45" w:type="dxa"/>
              <w:bottom w:w="15" w:type="dxa"/>
              <w:right w:w="45" w:type="dxa"/>
            </w:tcMar>
          </w:tcPr>
          <w:p w:rsidR="00DB6B45" w:rsidRPr="00DB6B45" w:rsidRDefault="00DB6B45" w:rsidP="003545A3">
            <w:pPr>
              <w:ind w:firstLine="0"/>
              <w:jc w:val="left"/>
              <w:rPr>
                <w:bCs/>
                <w:noProof/>
                <w:sz w:val="24"/>
                <w:szCs w:val="24"/>
                <w:lang w:val="ro-RO"/>
              </w:rPr>
            </w:pPr>
          </w:p>
        </w:tc>
        <w:tc>
          <w:tcPr>
            <w:tcW w:w="1047"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Lunar, pînă la data de 25 a lunii următoare lunii de gestiune</w:t>
            </w:r>
          </w:p>
        </w:tc>
        <w:tc>
          <w:tcPr>
            <w:tcW w:w="750" w:type="pc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Toate tipurile de prestații de asigurări sociale de stat din venitul asigurat prevăzut de Legea nr. 77/2016 cu privire la parcurile pentru tehnologia informației</w:t>
            </w:r>
          </w:p>
        </w:tc>
      </w:tr>
      <w:tr w:rsidR="00DB6B45" w:rsidRPr="00DB6B45" w:rsidTr="00DB6B45">
        <w:trPr>
          <w:trHeight w:val="9614"/>
        </w:trPr>
        <w:tc>
          <w:tcPr>
            <w:tcW w:w="1024" w:type="pct"/>
            <w:hideMark/>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1.6. Angajatorii din agricultură (persoane fizice și juridice) care practică în decursul întregului an bugetar exclusiv activitățile stipulate în grupele 01.1–01.6 din Clasificatorul activităților din economia Moldovei, aprobat prin Hotărîrea Colegiului Biroului Național de Statistică     </w:t>
            </w:r>
          </w:p>
          <w:p w:rsidR="00DB6B45" w:rsidRPr="00DB6B45" w:rsidRDefault="00DB6B45" w:rsidP="003545A3">
            <w:pPr>
              <w:ind w:firstLine="0"/>
              <w:jc w:val="left"/>
              <w:rPr>
                <w:noProof/>
                <w:sz w:val="24"/>
                <w:szCs w:val="24"/>
                <w:lang w:val="ro-RO"/>
              </w:rPr>
            </w:pPr>
            <w:r w:rsidRPr="00DB6B45">
              <w:rPr>
                <w:noProof/>
                <w:sz w:val="24"/>
                <w:szCs w:val="24"/>
                <w:lang w:val="ro-RO"/>
              </w:rPr>
              <w:t>nr. 20/2009 – pentru persoanele angajate prin contract individual de muncă ori prin alte contracte în vederea executării de lucrări sau prestării de servicii:</w:t>
            </w:r>
          </w:p>
        </w:tc>
        <w:tc>
          <w:tcPr>
            <w:tcW w:w="1022" w:type="pct"/>
          </w:tcPr>
          <w:p w:rsidR="00DB6B45" w:rsidRPr="00DB6B45" w:rsidRDefault="00DB6B45" w:rsidP="003545A3">
            <w:pPr>
              <w:ind w:firstLine="0"/>
              <w:jc w:val="left"/>
              <w:rPr>
                <w:noProof/>
                <w:sz w:val="24"/>
                <w:szCs w:val="24"/>
                <w:lang w:val="ro-RO"/>
              </w:rPr>
            </w:pPr>
            <w:r w:rsidRPr="00DB6B45">
              <w:rPr>
                <w:noProof/>
                <w:sz w:val="24"/>
                <w:szCs w:val="24"/>
                <w:lang w:val="ro-RO"/>
              </w:rPr>
              <w:t>18% la fondul de salarizare și la alte recompense pentru tot personalul unității</w:t>
            </w: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jc w:val="left"/>
              <w:rPr>
                <w:noProof/>
                <w:sz w:val="24"/>
                <w:szCs w:val="24"/>
                <w:lang w:val="ro-RO"/>
              </w:rPr>
            </w:pPr>
          </w:p>
          <w:p w:rsidR="00DB6B45" w:rsidRPr="00DB6B45" w:rsidRDefault="00DB6B45" w:rsidP="003545A3">
            <w:pPr>
              <w:ind w:hanging="10"/>
              <w:jc w:val="left"/>
              <w:rPr>
                <w:noProof/>
                <w:sz w:val="24"/>
                <w:szCs w:val="24"/>
                <w:lang w:val="ro-RO"/>
              </w:rPr>
            </w:pPr>
          </w:p>
        </w:tc>
        <w:tc>
          <w:tcPr>
            <w:tcW w:w="1157" w:type="pct"/>
            <w:vMerge w:val="restart"/>
            <w:tcMar>
              <w:top w:w="15" w:type="dxa"/>
              <w:left w:w="45" w:type="dxa"/>
              <w:bottom w:w="15" w:type="dxa"/>
              <w:right w:w="45" w:type="dxa"/>
            </w:tcMar>
          </w:tcPr>
          <w:p w:rsidR="00DB6B45" w:rsidRPr="00DB6B45" w:rsidRDefault="00DB6B45" w:rsidP="003545A3">
            <w:pPr>
              <w:ind w:firstLine="0"/>
              <w:jc w:val="left"/>
              <w:rPr>
                <w:noProof/>
                <w:sz w:val="24"/>
                <w:szCs w:val="24"/>
                <w:lang w:val="ro-RO"/>
              </w:rPr>
            </w:pPr>
            <w:r w:rsidRPr="00DB6B45">
              <w:rPr>
                <w:noProof/>
                <w:sz w:val="24"/>
                <w:szCs w:val="24"/>
                <w:lang w:val="ro-RO"/>
              </w:rPr>
              <w:t>6% din salariul lunar și din celelalte recompense</w:t>
            </w:r>
          </w:p>
          <w:p w:rsidR="00DB6B45" w:rsidRPr="00DB6B45" w:rsidRDefault="00DB6B45" w:rsidP="003545A3">
            <w:pPr>
              <w:ind w:firstLine="0"/>
              <w:jc w:val="left"/>
              <w:rPr>
                <w:noProof/>
                <w:sz w:val="24"/>
                <w:szCs w:val="24"/>
                <w:lang w:val="ro-RO"/>
              </w:rPr>
            </w:pPr>
          </w:p>
          <w:p w:rsidR="00DB6B45" w:rsidRPr="00DB6B45" w:rsidRDefault="00DB6B45" w:rsidP="003545A3">
            <w:pPr>
              <w:ind w:firstLine="0"/>
              <w:jc w:val="left"/>
              <w:rPr>
                <w:noProof/>
                <w:sz w:val="24"/>
                <w:szCs w:val="24"/>
                <w:lang w:val="ro-RO"/>
              </w:rPr>
            </w:pPr>
          </w:p>
        </w:tc>
        <w:tc>
          <w:tcPr>
            <w:tcW w:w="1047" w:type="pct"/>
            <w:tcBorders>
              <w:bottom w:val="nil"/>
            </w:tcBorders>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Lunar, pînă la data de 25 a lunii următoare lunii de gestiune</w:t>
            </w:r>
          </w:p>
        </w:tc>
        <w:tc>
          <w:tcPr>
            <w:tcW w:w="750" w:type="pct"/>
            <w:vMerge w:val="restar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Toate tipurile de prestații de asigurări sociale de stat</w:t>
            </w:r>
          </w:p>
        </w:tc>
      </w:tr>
      <w:tr w:rsidR="00DB6B45" w:rsidRPr="00DB6B45" w:rsidTr="00DB6B45">
        <w:trPr>
          <w:trHeight w:val="333"/>
        </w:trPr>
        <w:tc>
          <w:tcPr>
            <w:tcW w:w="1024"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 din mijloacele angajatorului</w:t>
            </w:r>
          </w:p>
        </w:tc>
        <w:tc>
          <w:tcPr>
            <w:tcW w:w="1022"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12% la fondul de salarizare și la alte recompense</w:t>
            </w:r>
          </w:p>
        </w:tc>
        <w:tc>
          <w:tcPr>
            <w:tcW w:w="1157" w:type="pct"/>
            <w:vMerge/>
            <w:vAlign w:val="center"/>
            <w:hideMark/>
          </w:tcPr>
          <w:p w:rsidR="00DB6B45" w:rsidRPr="00DB6B45" w:rsidRDefault="00DB6B45" w:rsidP="003545A3">
            <w:pPr>
              <w:ind w:firstLine="0"/>
              <w:jc w:val="left"/>
              <w:rPr>
                <w:noProof/>
                <w:sz w:val="24"/>
                <w:szCs w:val="24"/>
                <w:lang w:val="ro-RO"/>
              </w:rPr>
            </w:pPr>
          </w:p>
        </w:tc>
        <w:tc>
          <w:tcPr>
            <w:tcW w:w="1047" w:type="pct"/>
            <w:vMerge w:val="restart"/>
            <w:tcBorders>
              <w:top w:val="nil"/>
            </w:tcBorders>
            <w:tcMar>
              <w:top w:w="15" w:type="dxa"/>
              <w:left w:w="45" w:type="dxa"/>
              <w:bottom w:w="15" w:type="dxa"/>
              <w:right w:w="45" w:type="dxa"/>
            </w:tcMar>
          </w:tcPr>
          <w:p w:rsidR="00DB6B45" w:rsidRPr="00DB6B45" w:rsidRDefault="00DB6B45" w:rsidP="003545A3">
            <w:pPr>
              <w:ind w:firstLine="0"/>
              <w:jc w:val="left"/>
              <w:rPr>
                <w:noProof/>
                <w:sz w:val="24"/>
                <w:szCs w:val="24"/>
                <w:lang w:val="ro-RO"/>
              </w:rPr>
            </w:pPr>
          </w:p>
        </w:tc>
        <w:tc>
          <w:tcPr>
            <w:tcW w:w="750" w:type="pct"/>
            <w:vMerge/>
            <w:vAlign w:val="center"/>
            <w:hideMark/>
          </w:tcPr>
          <w:p w:rsidR="00DB6B45" w:rsidRPr="00DB6B45" w:rsidRDefault="00DB6B45" w:rsidP="003545A3">
            <w:pPr>
              <w:ind w:firstLine="0"/>
              <w:jc w:val="left"/>
              <w:rPr>
                <w:noProof/>
                <w:sz w:val="24"/>
                <w:szCs w:val="24"/>
                <w:lang w:val="ro-RO"/>
              </w:rPr>
            </w:pPr>
          </w:p>
        </w:tc>
      </w:tr>
      <w:tr w:rsidR="00DB6B45" w:rsidRPr="00DB6B45" w:rsidTr="00DB6B45">
        <w:trPr>
          <w:trHeight w:val="333"/>
        </w:trPr>
        <w:tc>
          <w:tcPr>
            <w:tcW w:w="1024" w:type="pct"/>
            <w:tcBorders>
              <w:top w:val="nil"/>
            </w:tcBorders>
            <w:tcMar>
              <w:top w:w="15" w:type="dxa"/>
              <w:left w:w="15" w:type="dxa"/>
              <w:bottom w:w="15" w:type="dxa"/>
              <w:right w:w="15" w:type="dxa"/>
            </w:tcMar>
          </w:tcPr>
          <w:p w:rsidR="00DB6B45" w:rsidRPr="00DB6B45" w:rsidRDefault="00DB6B45" w:rsidP="003545A3">
            <w:pPr>
              <w:ind w:firstLine="0"/>
              <w:jc w:val="left"/>
              <w:rPr>
                <w:noProof/>
                <w:sz w:val="24"/>
                <w:szCs w:val="24"/>
                <w:lang w:val="ro-RO"/>
              </w:rPr>
            </w:pPr>
            <w:r w:rsidRPr="00DB6B45">
              <w:rPr>
                <w:noProof/>
                <w:sz w:val="24"/>
                <w:szCs w:val="24"/>
                <w:lang w:val="ro-RO"/>
              </w:rPr>
              <w:t>– de la bugetul de stat</w:t>
            </w:r>
          </w:p>
        </w:tc>
        <w:tc>
          <w:tcPr>
            <w:tcW w:w="1022" w:type="pct"/>
            <w:tcMar>
              <w:top w:w="15" w:type="dxa"/>
              <w:left w:w="15" w:type="dxa"/>
              <w:bottom w:w="15" w:type="dxa"/>
              <w:right w:w="15" w:type="dxa"/>
            </w:tcMar>
          </w:tcPr>
          <w:p w:rsidR="00DB6B45" w:rsidRPr="00DB6B45" w:rsidRDefault="00DB6B45" w:rsidP="003545A3">
            <w:pPr>
              <w:ind w:firstLine="0"/>
              <w:jc w:val="left"/>
              <w:rPr>
                <w:noProof/>
                <w:sz w:val="24"/>
                <w:szCs w:val="24"/>
                <w:lang w:val="ro-RO"/>
              </w:rPr>
            </w:pPr>
            <w:r w:rsidRPr="00DB6B45">
              <w:rPr>
                <w:noProof/>
                <w:sz w:val="24"/>
                <w:szCs w:val="24"/>
                <w:lang w:val="ro-RO"/>
              </w:rPr>
              <w:t>6% la fondul de salarizare și la alte recompense</w:t>
            </w:r>
          </w:p>
        </w:tc>
        <w:tc>
          <w:tcPr>
            <w:tcW w:w="1157" w:type="pct"/>
            <w:vMerge/>
            <w:vAlign w:val="center"/>
          </w:tcPr>
          <w:p w:rsidR="00DB6B45" w:rsidRPr="00DB6B45" w:rsidRDefault="00DB6B45" w:rsidP="003545A3">
            <w:pPr>
              <w:ind w:firstLine="0"/>
              <w:jc w:val="left"/>
              <w:rPr>
                <w:noProof/>
                <w:sz w:val="24"/>
                <w:szCs w:val="24"/>
                <w:lang w:val="ro-RO"/>
              </w:rPr>
            </w:pPr>
          </w:p>
        </w:tc>
        <w:tc>
          <w:tcPr>
            <w:tcW w:w="1047" w:type="pct"/>
            <w:vMerge/>
            <w:tcMar>
              <w:top w:w="15" w:type="dxa"/>
              <w:left w:w="45" w:type="dxa"/>
              <w:bottom w:w="15" w:type="dxa"/>
              <w:right w:w="45" w:type="dxa"/>
            </w:tcMar>
          </w:tcPr>
          <w:p w:rsidR="00DB6B45" w:rsidRPr="00DB6B45" w:rsidRDefault="00DB6B45" w:rsidP="003545A3">
            <w:pPr>
              <w:ind w:firstLine="0"/>
              <w:jc w:val="left"/>
              <w:rPr>
                <w:noProof/>
                <w:sz w:val="24"/>
                <w:szCs w:val="24"/>
                <w:lang w:val="ro-RO"/>
              </w:rPr>
            </w:pPr>
          </w:p>
        </w:tc>
        <w:tc>
          <w:tcPr>
            <w:tcW w:w="750" w:type="pct"/>
            <w:vMerge/>
            <w:vAlign w:val="center"/>
          </w:tcPr>
          <w:p w:rsidR="00DB6B45" w:rsidRPr="00DB6B45" w:rsidRDefault="00DB6B45" w:rsidP="003545A3">
            <w:pPr>
              <w:ind w:firstLine="0"/>
              <w:jc w:val="left"/>
              <w:rPr>
                <w:noProof/>
                <w:sz w:val="24"/>
                <w:szCs w:val="24"/>
                <w:lang w:val="ro-RO"/>
              </w:rPr>
            </w:pPr>
          </w:p>
        </w:tc>
      </w:tr>
      <w:tr w:rsidR="00DB6B45" w:rsidRPr="00DB6B45" w:rsidTr="00DB6B45">
        <w:tc>
          <w:tcPr>
            <w:tcW w:w="1024" w:type="pct"/>
            <w:hideMark/>
          </w:tcPr>
          <w:p w:rsidR="00DB6B45" w:rsidRPr="00DB6B45" w:rsidRDefault="00DB6B45" w:rsidP="003545A3">
            <w:pPr>
              <w:ind w:firstLine="0"/>
              <w:jc w:val="left"/>
              <w:rPr>
                <w:noProof/>
                <w:sz w:val="24"/>
                <w:szCs w:val="24"/>
                <w:lang w:val="ro-RO"/>
              </w:rPr>
            </w:pPr>
            <w:r w:rsidRPr="00DB6B45">
              <w:rPr>
                <w:noProof/>
                <w:sz w:val="24"/>
                <w:szCs w:val="24"/>
                <w:lang w:val="ro-RO"/>
              </w:rPr>
              <w:t xml:space="preserve">1.7. Persoanele fizice, cu excepția pensionarilor, persoanelor cu dizabilități, precum și a persoanelor care se încadrează în categoriile de plătitori prevăzute la </w:t>
            </w:r>
          </w:p>
          <w:p w:rsidR="00DB6B45" w:rsidRPr="00DB6B45" w:rsidRDefault="00DB6B45" w:rsidP="003545A3">
            <w:pPr>
              <w:ind w:firstLine="0"/>
              <w:jc w:val="left"/>
              <w:rPr>
                <w:noProof/>
                <w:sz w:val="24"/>
                <w:szCs w:val="24"/>
                <w:lang w:val="ro-RO"/>
              </w:rPr>
            </w:pPr>
            <w:r w:rsidRPr="00DB6B45">
              <w:rPr>
                <w:noProof/>
                <w:sz w:val="24"/>
                <w:szCs w:val="24"/>
                <w:lang w:val="ro-RO"/>
              </w:rPr>
              <w:t xml:space="preserve">pct. 1.1–1.6, care se regăsesc în una dintre situațiile: </w:t>
            </w:r>
          </w:p>
          <w:p w:rsidR="00DB6B45" w:rsidRPr="00DB6B45" w:rsidRDefault="00DB6B45" w:rsidP="003545A3">
            <w:pPr>
              <w:ind w:firstLine="0"/>
              <w:jc w:val="left"/>
              <w:rPr>
                <w:noProof/>
                <w:sz w:val="24"/>
                <w:szCs w:val="24"/>
                <w:lang w:val="ro-RO"/>
              </w:rPr>
            </w:pPr>
            <w:r w:rsidRPr="00DB6B45">
              <w:rPr>
                <w:noProof/>
                <w:sz w:val="24"/>
                <w:szCs w:val="24"/>
                <w:lang w:val="ro-RO"/>
              </w:rPr>
              <w:t xml:space="preserve">– fondatori ai </w:t>
            </w:r>
            <w:r w:rsidRPr="00DB6B45">
              <w:rPr>
                <w:noProof/>
                <w:sz w:val="24"/>
                <w:szCs w:val="24"/>
                <w:lang w:val="ro-RO"/>
              </w:rPr>
              <w:lastRenderedPageBreak/>
              <w:t>întreprinderilor individuale;</w:t>
            </w:r>
          </w:p>
          <w:p w:rsidR="00DB6B45" w:rsidRPr="00DB6B45" w:rsidRDefault="00DB6B45" w:rsidP="003545A3">
            <w:pPr>
              <w:ind w:firstLine="0"/>
              <w:jc w:val="left"/>
              <w:rPr>
                <w:noProof/>
                <w:sz w:val="24"/>
                <w:szCs w:val="24"/>
                <w:lang w:val="ro-RO"/>
              </w:rPr>
            </w:pPr>
            <w:r w:rsidRPr="00DB6B45">
              <w:rPr>
                <w:noProof/>
                <w:sz w:val="24"/>
                <w:szCs w:val="24"/>
                <w:lang w:val="ro-RO"/>
              </w:rPr>
              <w:t xml:space="preserve">– notari învestiți în funcție în modul stabilit    de lege; </w:t>
            </w:r>
          </w:p>
          <w:p w:rsidR="00DB6B45" w:rsidRPr="00DB6B45" w:rsidRDefault="00DB6B45" w:rsidP="003545A3">
            <w:pPr>
              <w:ind w:firstLine="0"/>
              <w:jc w:val="left"/>
              <w:rPr>
                <w:noProof/>
                <w:sz w:val="24"/>
                <w:szCs w:val="24"/>
                <w:lang w:val="ro-RO"/>
              </w:rPr>
            </w:pPr>
            <w:r w:rsidRPr="00DB6B45">
              <w:rPr>
                <w:noProof/>
                <w:sz w:val="24"/>
                <w:szCs w:val="24"/>
                <w:lang w:val="ro-RO"/>
              </w:rPr>
              <w:t xml:space="preserve">– executori judecătorești învestiți în funcție în modul stabilit de lege; </w:t>
            </w:r>
          </w:p>
          <w:p w:rsidR="00DB6B45" w:rsidRPr="00DB6B45" w:rsidRDefault="00DB6B45" w:rsidP="003545A3">
            <w:pPr>
              <w:ind w:firstLine="0"/>
              <w:jc w:val="left"/>
              <w:rPr>
                <w:noProof/>
                <w:sz w:val="24"/>
                <w:szCs w:val="24"/>
                <w:lang w:val="ro-RO"/>
              </w:rPr>
            </w:pPr>
            <w:r w:rsidRPr="00DB6B45">
              <w:rPr>
                <w:noProof/>
                <w:sz w:val="24"/>
                <w:szCs w:val="24"/>
                <w:lang w:val="ro-RO"/>
              </w:rPr>
              <w:t>– avocați care au înregistrată una dintre formele de organizare a activității de avocat în condițiile legii;</w:t>
            </w:r>
          </w:p>
          <w:p w:rsidR="00DB6B45" w:rsidRPr="00DB6B45" w:rsidRDefault="00DB6B45" w:rsidP="003545A3">
            <w:pPr>
              <w:ind w:firstLine="0"/>
              <w:jc w:val="left"/>
              <w:rPr>
                <w:noProof/>
                <w:sz w:val="24"/>
                <w:szCs w:val="24"/>
                <w:lang w:val="ro-RO"/>
              </w:rPr>
            </w:pPr>
            <w:r w:rsidRPr="00DB6B45">
              <w:rPr>
                <w:noProof/>
                <w:sz w:val="24"/>
                <w:szCs w:val="24"/>
                <w:lang w:val="ro-RO"/>
              </w:rPr>
              <w:t>– administratori autorizați care au înregistrată una dintre formele de organizare a activității de administrator în condițiile legii;</w:t>
            </w:r>
          </w:p>
          <w:p w:rsidR="00DB6B45" w:rsidRDefault="00DB6B45" w:rsidP="003545A3">
            <w:pPr>
              <w:ind w:firstLine="0"/>
              <w:jc w:val="left"/>
              <w:rPr>
                <w:noProof/>
                <w:sz w:val="24"/>
                <w:szCs w:val="24"/>
                <w:lang w:val="ro-RO"/>
              </w:rPr>
            </w:pPr>
            <w:r w:rsidRPr="00DB6B45">
              <w:rPr>
                <w:noProof/>
                <w:sz w:val="24"/>
                <w:szCs w:val="24"/>
                <w:lang w:val="ro-RO"/>
              </w:rPr>
              <w:t>– persoane fizice care desfășoară activități independente în domeniul comerțului cu amănuntul, cu excepția comerțului cu mărfuri supuse accizelor</w:t>
            </w:r>
            <w:r w:rsidR="00894584">
              <w:rPr>
                <w:noProof/>
                <w:sz w:val="24"/>
                <w:szCs w:val="24"/>
                <w:lang w:val="ro-RO"/>
              </w:rPr>
              <w:t>;</w:t>
            </w:r>
          </w:p>
          <w:p w:rsidR="00894584" w:rsidRPr="00894584" w:rsidRDefault="00894584" w:rsidP="003545A3">
            <w:pPr>
              <w:ind w:firstLine="0"/>
              <w:jc w:val="left"/>
              <w:rPr>
                <w:noProof/>
                <w:sz w:val="24"/>
                <w:szCs w:val="24"/>
                <w:lang w:val="ro-RO"/>
              </w:rPr>
            </w:pPr>
            <w:r w:rsidRPr="00894584">
              <w:rPr>
                <w:noProof/>
                <w:sz w:val="24"/>
                <w:szCs w:val="24"/>
                <w:lang w:val="ro-RO"/>
              </w:rPr>
              <w:t>– persoanele fizice care exercită activităţi în domeniul achizițiilor de produse din fitotehnie și/sau horticultură și/sau de obiecte ale regnului vegetal</w:t>
            </w:r>
            <w:bookmarkStart w:id="0" w:name="_GoBack"/>
            <w:bookmarkEnd w:id="0"/>
          </w:p>
        </w:tc>
        <w:tc>
          <w:tcPr>
            <w:tcW w:w="1022" w:type="pct"/>
          </w:tcPr>
          <w:p w:rsidR="00DB6B45" w:rsidRPr="00DB6B45" w:rsidRDefault="00DB6B45" w:rsidP="003545A3">
            <w:pPr>
              <w:ind w:firstLine="0"/>
              <w:jc w:val="left"/>
              <w:rPr>
                <w:noProof/>
                <w:sz w:val="24"/>
                <w:szCs w:val="24"/>
                <w:lang w:val="ro-RO"/>
              </w:rPr>
            </w:pPr>
          </w:p>
        </w:tc>
        <w:tc>
          <w:tcPr>
            <w:tcW w:w="1157" w:type="pct"/>
            <w:tcMar>
              <w:top w:w="15" w:type="dxa"/>
              <w:left w:w="45" w:type="dxa"/>
              <w:bottom w:w="15" w:type="dxa"/>
              <w:right w:w="4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Taxă fixă în conformitate cu legea bugetului asigurărilor sociale de stat anuală</w:t>
            </w:r>
          </w:p>
        </w:tc>
        <w:tc>
          <w:tcPr>
            <w:tcW w:w="1047"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Lunar, cîte 1/12 din suma anuală, pînă la data de 25 a lunii următoare lunii de gestiune</w:t>
            </w:r>
          </w:p>
        </w:tc>
        <w:tc>
          <w:tcPr>
            <w:tcW w:w="750" w:type="pc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Pensia pentru limită de vîrstă și ajutorul de deces</w:t>
            </w:r>
          </w:p>
        </w:tc>
      </w:tr>
      <w:tr w:rsidR="00DB6B45" w:rsidRPr="00DB6B45" w:rsidTr="00DB6B45">
        <w:tc>
          <w:tcPr>
            <w:tcW w:w="1024" w:type="pct"/>
            <w:hideMark/>
          </w:tcPr>
          <w:p w:rsidR="00DB6B45" w:rsidRPr="00DB6B45" w:rsidRDefault="00DB6B45" w:rsidP="003545A3">
            <w:pPr>
              <w:ind w:firstLine="0"/>
              <w:jc w:val="left"/>
              <w:rPr>
                <w:noProof/>
                <w:sz w:val="24"/>
                <w:szCs w:val="24"/>
                <w:lang w:val="ro-RO"/>
              </w:rPr>
            </w:pPr>
            <w:r w:rsidRPr="00DB6B45">
              <w:rPr>
                <w:noProof/>
                <w:sz w:val="24"/>
                <w:szCs w:val="24"/>
                <w:lang w:val="ro-RO"/>
              </w:rPr>
              <w:lastRenderedPageBreak/>
              <w:t xml:space="preserve">1.8. Titularii patentei de întreprinzător, cu excepția pensionarilor, persoanelor cu dizabilități, precum și a persoanelor care se încadrează în categoriile de </w:t>
            </w:r>
            <w:r w:rsidRPr="00DB6B45">
              <w:rPr>
                <w:noProof/>
                <w:sz w:val="24"/>
                <w:szCs w:val="24"/>
                <w:lang w:val="ro-RO"/>
              </w:rPr>
              <w:lastRenderedPageBreak/>
              <w:t xml:space="preserve">plătitori prevăzute la </w:t>
            </w:r>
          </w:p>
          <w:p w:rsidR="00DB6B45" w:rsidRPr="00DB6B45" w:rsidRDefault="00DB6B45" w:rsidP="003545A3">
            <w:pPr>
              <w:ind w:firstLine="0"/>
              <w:jc w:val="left"/>
              <w:rPr>
                <w:noProof/>
                <w:sz w:val="24"/>
                <w:szCs w:val="24"/>
                <w:lang w:val="ro-RO"/>
              </w:rPr>
            </w:pPr>
            <w:r w:rsidRPr="00DB6B45">
              <w:rPr>
                <w:noProof/>
                <w:sz w:val="24"/>
                <w:szCs w:val="24"/>
                <w:lang w:val="ro-RO"/>
              </w:rPr>
              <w:t>pct. 1.1–1.7</w:t>
            </w:r>
          </w:p>
        </w:tc>
        <w:tc>
          <w:tcPr>
            <w:tcW w:w="1022" w:type="pct"/>
          </w:tcPr>
          <w:p w:rsidR="00DB6B45" w:rsidRPr="00DB6B45" w:rsidRDefault="00DB6B45" w:rsidP="003545A3">
            <w:pPr>
              <w:ind w:firstLine="0"/>
              <w:jc w:val="left"/>
              <w:rPr>
                <w:noProof/>
                <w:sz w:val="24"/>
                <w:szCs w:val="24"/>
                <w:lang w:val="ro-RO"/>
              </w:rPr>
            </w:pPr>
          </w:p>
        </w:tc>
        <w:tc>
          <w:tcPr>
            <w:tcW w:w="1157" w:type="pct"/>
            <w:tcMar>
              <w:top w:w="15" w:type="dxa"/>
              <w:left w:w="45" w:type="dxa"/>
              <w:bottom w:w="15" w:type="dxa"/>
              <w:right w:w="4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Taxă fixă în conformitate cu legea bugetului asigurărilor sociale de stat anuală, dar nu mai puțin de 1/12 din această sumă lunar, în funcție de durata activității desfășurate pe bază de patentă</w:t>
            </w:r>
          </w:p>
        </w:tc>
        <w:tc>
          <w:tcPr>
            <w:tcW w:w="1047"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La momentul solicitării sau prelungirii patentei</w:t>
            </w:r>
          </w:p>
        </w:tc>
        <w:tc>
          <w:tcPr>
            <w:tcW w:w="750" w:type="pc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Pensia pentru limită de vîrstă și ajutorul de deces</w:t>
            </w:r>
          </w:p>
        </w:tc>
      </w:tr>
      <w:tr w:rsidR="00DB6B45" w:rsidRPr="00DB6B45" w:rsidTr="00DB6B45">
        <w:tc>
          <w:tcPr>
            <w:tcW w:w="1024" w:type="pct"/>
            <w:hideMark/>
          </w:tcPr>
          <w:p w:rsidR="00DB6B45" w:rsidRPr="00DB6B45" w:rsidRDefault="00DB6B45" w:rsidP="003545A3">
            <w:pPr>
              <w:ind w:firstLine="0"/>
              <w:jc w:val="left"/>
              <w:rPr>
                <w:noProof/>
                <w:sz w:val="24"/>
                <w:szCs w:val="24"/>
                <w:lang w:val="ro-RO"/>
              </w:rPr>
            </w:pPr>
            <w:r w:rsidRPr="00DB6B45">
              <w:rPr>
                <w:bCs/>
                <w:noProof/>
                <w:sz w:val="24"/>
                <w:szCs w:val="24"/>
                <w:lang w:val="ro-RO"/>
              </w:rPr>
              <w:lastRenderedPageBreak/>
              <w:t xml:space="preserve">1.9. Angajatorul din </w:t>
            </w:r>
            <w:r w:rsidRPr="00DB6B45">
              <w:rPr>
                <w:noProof/>
                <w:sz w:val="24"/>
                <w:szCs w:val="24"/>
                <w:lang w:val="ro-RO"/>
              </w:rPr>
              <w:t xml:space="preserve">domeniul transportului rutier de persoane în regim de taxi </w:t>
            </w:r>
          </w:p>
          <w:p w:rsidR="00DB6B45" w:rsidRPr="00DB6B45" w:rsidRDefault="00DB6B45" w:rsidP="003545A3">
            <w:pPr>
              <w:ind w:firstLine="0"/>
              <w:jc w:val="left"/>
              <w:rPr>
                <w:noProof/>
                <w:sz w:val="24"/>
                <w:szCs w:val="24"/>
                <w:lang w:val="ro-RO"/>
              </w:rPr>
            </w:pPr>
            <w:r w:rsidRPr="00DB6B45">
              <w:rPr>
                <w:noProof/>
                <w:sz w:val="24"/>
                <w:szCs w:val="24"/>
                <w:lang w:val="ro-RO"/>
              </w:rPr>
              <w:t>– pentru persoanele angajate prin contract individual de muncă care efectuează transport rutier de persoane în regim de taxi</w:t>
            </w:r>
          </w:p>
        </w:tc>
        <w:tc>
          <w:tcPr>
            <w:tcW w:w="1022" w:type="pct"/>
          </w:tcPr>
          <w:p w:rsidR="00DB6B45" w:rsidRPr="00DB6B45" w:rsidRDefault="00DB6B45" w:rsidP="003545A3">
            <w:pPr>
              <w:ind w:firstLine="0"/>
              <w:jc w:val="left"/>
              <w:rPr>
                <w:noProof/>
                <w:sz w:val="24"/>
                <w:szCs w:val="24"/>
                <w:lang w:val="ro-RO"/>
              </w:rPr>
            </w:pPr>
          </w:p>
        </w:tc>
        <w:tc>
          <w:tcPr>
            <w:tcW w:w="1157" w:type="pct"/>
            <w:tcMar>
              <w:top w:w="15" w:type="dxa"/>
              <w:left w:w="45" w:type="dxa"/>
              <w:bottom w:w="15" w:type="dxa"/>
              <w:right w:w="45" w:type="dxa"/>
            </w:tcMar>
            <w:hideMark/>
          </w:tcPr>
          <w:p w:rsidR="00DB6B45" w:rsidRPr="00DB6B45" w:rsidRDefault="00DB6B45" w:rsidP="003545A3">
            <w:pPr>
              <w:pStyle w:val="NormalWeb"/>
              <w:ind w:firstLine="0"/>
              <w:jc w:val="left"/>
              <w:rPr>
                <w:noProof/>
                <w:lang w:val="ro-RO" w:eastAsia="ru-RU"/>
              </w:rPr>
            </w:pPr>
            <w:r w:rsidRPr="00DB6B45">
              <w:rPr>
                <w:noProof/>
                <w:lang w:val="ro-RO" w:eastAsia="ru-RU"/>
              </w:rPr>
              <w:t>Taxă fixă în conformitate cu legea bugetului asigurărilor sociale de stat anuală</w:t>
            </w:r>
          </w:p>
        </w:tc>
        <w:tc>
          <w:tcPr>
            <w:tcW w:w="1047" w:type="pct"/>
            <w:tcMar>
              <w:top w:w="15" w:type="dxa"/>
              <w:left w:w="15" w:type="dxa"/>
              <w:bottom w:w="15" w:type="dxa"/>
              <w:right w:w="15"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Lunar, cîte 1/12 din suma anuală, pentru fiecare angajat conducător auto ce efectuează transport rutier de persoane în regim de taxi, pînă la data de 25 a lunii premergătoare celei de gestiune. În cazul angajării persoanelor fizice în perioada de după data raportării a lunii premergătoare lunii de gestiune și pînă la sfîrșitul perioadei de gestiune, angajatorii sînt obligați să achite contribuțiile de asigurări sociale de stat obligatorii pînă la finele lunii de gestiune, proporțional pentru perioada de pînă la următoarea raportare și integral pentru luna de gestiune</w:t>
            </w:r>
          </w:p>
        </w:tc>
        <w:tc>
          <w:tcPr>
            <w:tcW w:w="750" w:type="pct"/>
            <w:tcMar>
              <w:top w:w="15" w:type="dxa"/>
              <w:left w:w="108" w:type="dxa"/>
              <w:bottom w:w="15" w:type="dxa"/>
              <w:right w:w="108" w:type="dxa"/>
            </w:tcMar>
            <w:hideMark/>
          </w:tcPr>
          <w:p w:rsidR="00DB6B45" w:rsidRPr="00DB6B45" w:rsidRDefault="00DB6B45" w:rsidP="003545A3">
            <w:pPr>
              <w:ind w:firstLine="0"/>
              <w:jc w:val="left"/>
              <w:rPr>
                <w:noProof/>
                <w:sz w:val="24"/>
                <w:szCs w:val="24"/>
                <w:lang w:val="ro-RO"/>
              </w:rPr>
            </w:pPr>
            <w:r w:rsidRPr="00DB6B45">
              <w:rPr>
                <w:noProof/>
                <w:sz w:val="24"/>
                <w:szCs w:val="24"/>
                <w:lang w:val="ro-RO"/>
              </w:rPr>
              <w:t>Pensia pentru limită de vîrstă și ajutorul de deces</w:t>
            </w:r>
          </w:p>
        </w:tc>
      </w:tr>
      <w:tr w:rsidR="00DB6B45" w:rsidRPr="00DB6B45" w:rsidTr="00DB6B45">
        <w:tc>
          <w:tcPr>
            <w:tcW w:w="1024" w:type="pct"/>
          </w:tcPr>
          <w:p w:rsidR="00DB6B45" w:rsidRPr="00DB6B45" w:rsidRDefault="00DB6B45" w:rsidP="003545A3">
            <w:pPr>
              <w:ind w:firstLine="0"/>
              <w:jc w:val="left"/>
              <w:rPr>
                <w:bCs/>
                <w:noProof/>
                <w:color w:val="000000"/>
                <w:sz w:val="24"/>
                <w:szCs w:val="24"/>
                <w:lang w:val="ro-RO"/>
              </w:rPr>
            </w:pPr>
            <w:r w:rsidRPr="00DB6B45">
              <w:rPr>
                <w:bCs/>
                <w:noProof/>
                <w:color w:val="000000"/>
                <w:sz w:val="24"/>
                <w:szCs w:val="24"/>
                <w:lang w:val="ro-RO"/>
              </w:rPr>
              <w:t xml:space="preserve">1.10. Persoanele fizice care exercită activități în calitate de zilieri în temeiul Legii </w:t>
            </w:r>
          </w:p>
          <w:p w:rsidR="00DB6B45" w:rsidRPr="00DB6B45" w:rsidRDefault="00DB6B45" w:rsidP="003545A3">
            <w:pPr>
              <w:ind w:firstLine="0"/>
              <w:jc w:val="left"/>
              <w:rPr>
                <w:noProof/>
                <w:color w:val="000000"/>
                <w:sz w:val="24"/>
                <w:szCs w:val="24"/>
                <w:lang w:val="ro-RO"/>
              </w:rPr>
            </w:pPr>
            <w:r w:rsidRPr="00DB6B45">
              <w:rPr>
                <w:bCs/>
                <w:noProof/>
                <w:color w:val="000000"/>
                <w:sz w:val="24"/>
                <w:szCs w:val="24"/>
                <w:lang w:val="ro-RO"/>
              </w:rPr>
              <w:t>nr. 22/2018 privind exercitarea unei activități necalificate cu caracter ocazional desfășurate de zilieri</w:t>
            </w:r>
          </w:p>
        </w:tc>
        <w:tc>
          <w:tcPr>
            <w:tcW w:w="1022" w:type="pct"/>
          </w:tcPr>
          <w:p w:rsidR="00DB6B45" w:rsidRPr="00DB6B45" w:rsidRDefault="00DB6B45" w:rsidP="003545A3">
            <w:pPr>
              <w:rPr>
                <w:noProof/>
                <w:color w:val="000000"/>
                <w:sz w:val="24"/>
                <w:szCs w:val="24"/>
                <w:lang w:val="ro-RO"/>
              </w:rPr>
            </w:pPr>
          </w:p>
        </w:tc>
        <w:tc>
          <w:tcPr>
            <w:tcW w:w="1157" w:type="pct"/>
            <w:tcMar>
              <w:top w:w="15" w:type="dxa"/>
              <w:left w:w="45" w:type="dxa"/>
              <w:bottom w:w="15" w:type="dxa"/>
              <w:right w:w="45" w:type="dxa"/>
            </w:tcMar>
          </w:tcPr>
          <w:p w:rsidR="00DB6B45" w:rsidRPr="00DB6B45" w:rsidRDefault="00DB6B45" w:rsidP="003545A3">
            <w:pPr>
              <w:ind w:firstLine="0"/>
              <w:jc w:val="left"/>
              <w:rPr>
                <w:noProof/>
                <w:color w:val="000000"/>
                <w:sz w:val="24"/>
                <w:szCs w:val="24"/>
                <w:lang w:val="ro-RO"/>
              </w:rPr>
            </w:pPr>
            <w:r w:rsidRPr="00DB6B45">
              <w:rPr>
                <w:noProof/>
                <w:color w:val="000000"/>
                <w:sz w:val="24"/>
                <w:szCs w:val="24"/>
                <w:lang w:val="ro-RO"/>
              </w:rPr>
              <w:t>Taxă fixă în conformitate cu legea bugetului asigurărilor sociale de stat anuală</w:t>
            </w:r>
          </w:p>
        </w:tc>
        <w:tc>
          <w:tcPr>
            <w:tcW w:w="1047" w:type="pct"/>
            <w:tcMar>
              <w:top w:w="15" w:type="dxa"/>
              <w:left w:w="15" w:type="dxa"/>
              <w:bottom w:w="15" w:type="dxa"/>
              <w:right w:w="15" w:type="dxa"/>
            </w:tcMar>
          </w:tcPr>
          <w:p w:rsidR="00DB6B45" w:rsidRPr="00DB6B45" w:rsidRDefault="00DB6B45" w:rsidP="003545A3">
            <w:pPr>
              <w:ind w:firstLine="0"/>
              <w:jc w:val="left"/>
              <w:rPr>
                <w:noProof/>
                <w:color w:val="000000"/>
                <w:sz w:val="24"/>
                <w:szCs w:val="24"/>
                <w:lang w:val="ro-RO"/>
              </w:rPr>
            </w:pPr>
            <w:r w:rsidRPr="00DB6B45">
              <w:rPr>
                <w:noProof/>
                <w:color w:val="000000"/>
                <w:sz w:val="24"/>
                <w:szCs w:val="24"/>
                <w:lang w:val="ro-RO"/>
              </w:rPr>
              <w:t>Lunar, cîte 1/12 din suma anuală, pînă la data de 25 a lunii următoare lunii de gestiune, pentru lunile în care a exercitat activitate necalificată cu caracter ocazional</w:t>
            </w:r>
          </w:p>
          <w:p w:rsidR="00DB6B45" w:rsidRPr="00DB6B45" w:rsidRDefault="00DB6B45" w:rsidP="003545A3">
            <w:pPr>
              <w:rPr>
                <w:noProof/>
                <w:color w:val="000000"/>
                <w:sz w:val="24"/>
                <w:szCs w:val="24"/>
                <w:lang w:val="ro-RO"/>
              </w:rPr>
            </w:pPr>
          </w:p>
        </w:tc>
        <w:tc>
          <w:tcPr>
            <w:tcW w:w="750" w:type="pct"/>
            <w:tcMar>
              <w:top w:w="15" w:type="dxa"/>
              <w:left w:w="108" w:type="dxa"/>
              <w:bottom w:w="15" w:type="dxa"/>
              <w:right w:w="108" w:type="dxa"/>
            </w:tcMar>
          </w:tcPr>
          <w:p w:rsidR="00DB6B45" w:rsidRPr="00DB6B45" w:rsidRDefault="00DB6B45" w:rsidP="003545A3">
            <w:pPr>
              <w:ind w:firstLine="0"/>
              <w:jc w:val="left"/>
              <w:rPr>
                <w:noProof/>
                <w:color w:val="000000"/>
                <w:sz w:val="24"/>
                <w:szCs w:val="24"/>
                <w:lang w:val="ro-RO"/>
              </w:rPr>
            </w:pPr>
            <w:r w:rsidRPr="00DB6B45">
              <w:rPr>
                <w:noProof/>
                <w:color w:val="000000"/>
                <w:sz w:val="24"/>
                <w:szCs w:val="24"/>
                <w:lang w:val="ro-RO"/>
              </w:rPr>
              <w:t>Pensia pentru limită de vîrstă și ajutorul de deces</w:t>
            </w:r>
          </w:p>
        </w:tc>
      </w:tr>
    </w:tbl>
    <w:p w:rsidR="00584790" w:rsidRPr="00DB6B45" w:rsidRDefault="00584790">
      <w:pPr>
        <w:rPr>
          <w:sz w:val="24"/>
          <w:szCs w:val="24"/>
          <w:lang w:val="ro-RO"/>
        </w:rPr>
      </w:pPr>
    </w:p>
    <w:sectPr w:rsidR="00584790" w:rsidRPr="00DB6B45"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45"/>
    <w:rsid w:val="00035534"/>
    <w:rsid w:val="0044327B"/>
    <w:rsid w:val="00584790"/>
    <w:rsid w:val="00894584"/>
    <w:rsid w:val="00DB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B45"/>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unhideWhenUsed/>
    <w:qFormat/>
    <w:rsid w:val="00DB6B45"/>
    <w:pPr>
      <w:ind w:firstLine="567"/>
    </w:pPr>
    <w:rPr>
      <w:sz w:val="24"/>
      <w:szCs w:val="24"/>
      <w:lang w:val="ru-RU" w:eastAsia="en-GB"/>
    </w:rPr>
  </w:style>
  <w:style w:type="character" w:customStyle="1" w:styleId="NormalWebChar">
    <w:name w:val="Normal (Web) Char"/>
    <w:aliases w:val="Знак Знак Char,webb Знак Знак Char,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DB6B45"/>
    <w:rPr>
      <w:rFonts w:ascii="Times New Roman" w:eastAsia="Times New Roman" w:hAnsi="Times New Roman" w:cs="Times New Roman"/>
      <w:sz w:val="24"/>
      <w:szCs w:val="24"/>
      <w:lang w:val="ru-RU" w:eastAsia="en-GB"/>
    </w:rPr>
  </w:style>
  <w:style w:type="character" w:styleId="Hyperlink">
    <w:name w:val="Hyperlink"/>
    <w:basedOn w:val="DefaultParagraphFont"/>
    <w:uiPriority w:val="99"/>
    <w:semiHidden/>
    <w:unhideWhenUsed/>
    <w:rsid w:val="00DB6B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B45"/>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unhideWhenUsed/>
    <w:qFormat/>
    <w:rsid w:val="00DB6B45"/>
    <w:pPr>
      <w:ind w:firstLine="567"/>
    </w:pPr>
    <w:rPr>
      <w:sz w:val="24"/>
      <w:szCs w:val="24"/>
      <w:lang w:val="ru-RU" w:eastAsia="en-GB"/>
    </w:rPr>
  </w:style>
  <w:style w:type="character" w:customStyle="1" w:styleId="NormalWebChar">
    <w:name w:val="Normal (Web) Char"/>
    <w:aliases w:val="Знак Знак Char,webb Знак Знак Char,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DB6B45"/>
    <w:rPr>
      <w:rFonts w:ascii="Times New Roman" w:eastAsia="Times New Roman" w:hAnsi="Times New Roman" w:cs="Times New Roman"/>
      <w:sz w:val="24"/>
      <w:szCs w:val="24"/>
      <w:lang w:val="ru-RU" w:eastAsia="en-GB"/>
    </w:rPr>
  </w:style>
  <w:style w:type="character" w:styleId="Hyperlink">
    <w:name w:val="Hyperlink"/>
    <w:basedOn w:val="DefaultParagraphFont"/>
    <w:uiPriority w:val="99"/>
    <w:semiHidden/>
    <w:unhideWhenUsed/>
    <w:rsid w:val="00DB6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72.17.20.4\operatori\Tatiana\Doc_2016\TEXT=LPLP1997042411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2</cp:revision>
  <dcterms:created xsi:type="dcterms:W3CDTF">2018-12-15T08:50:00Z</dcterms:created>
  <dcterms:modified xsi:type="dcterms:W3CDTF">2020-01-29T07:43:00Z</dcterms:modified>
</cp:coreProperties>
</file>